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F769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jc w:val="center"/>
        <w:textAlignment w:val="baseline"/>
        <w:outlineLvl w:val="1"/>
        <w:rPr>
          <w:rFonts w:eastAsia="Times New Roman" w:cs="Times New Roman"/>
          <w:b/>
          <w:bCs/>
          <w:color w:val="222222"/>
          <w:szCs w:val="26"/>
          <w:lang w:eastAsia="ru-RU"/>
        </w:rPr>
      </w:pPr>
      <w:r w:rsidRPr="006E675B">
        <w:rPr>
          <w:rFonts w:eastAsia="Times New Roman" w:cs="Times New Roman"/>
          <w:b/>
          <w:bCs/>
          <w:color w:val="222222"/>
          <w:szCs w:val="26"/>
          <w:bdr w:val="none" w:sz="0" w:space="0" w:color="auto" w:frame="1"/>
          <w:lang w:eastAsia="ru-RU"/>
        </w:rPr>
        <w:t>Новые ФОП НОО, ООО и СОО: обзор главных изменений</w:t>
      </w:r>
    </w:p>
    <w:p w14:paraId="54F15FAB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Утвердили новые федеральные образовательные программы начального, основного и среднего общего образования. Существенные изменения – добавили федеральные рабочие программы по обязательным предметам по ФГОС и удлинили учебный год на неделю. ФОП НОО и СОО действуют с 24 июля, а ФОП ООО – с 25 июля 2023 года.</w:t>
      </w:r>
    </w:p>
    <w:p w14:paraId="401BFCB1" w14:textId="4A8ED018" w:rsid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Корректировки ФОП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коснулись всех трех разделов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– целевого,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с</w:t>
      </w: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одержательного и организационного. Однако это не значит, что все изменения надо обязательно вносить в ваши ООП. Большинство правок – в частях, которые школы вправе менять под свои условия. </w:t>
      </w:r>
      <w:bookmarkStart w:id="0" w:name="_GoBack"/>
      <w:bookmarkEnd w:id="0"/>
    </w:p>
    <w:p w14:paraId="7604414D" w14:textId="45BB5E43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jc w:val="center"/>
        <w:textAlignment w:val="baseline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6E675B">
        <w:rPr>
          <w:rFonts w:eastAsia="Times New Roman" w:cs="Times New Roman"/>
          <w:b/>
          <w:bCs/>
          <w:color w:val="222222"/>
          <w:szCs w:val="26"/>
          <w:bdr w:val="none" w:sz="0" w:space="0" w:color="auto" w:frame="1"/>
          <w:lang w:eastAsia="ru-RU"/>
        </w:rPr>
        <w:t>ФОП НОО</w:t>
      </w:r>
    </w:p>
    <w:p w14:paraId="1C4A1844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 </w:t>
      </w:r>
      <w:r w:rsidRPr="006E675B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целевом разделе</w:t>
      </w: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ФОП НОО добавили условие формирования индивидуальных учебных планов, в том числе для ускоренного обучения. В них объем дневной и недельной учебной нагрузки, организация учебных и внеурочных мероприятий, расписание занятий, объем домашних заданий должны соответствовать требованиям, предусмотренным Гигиеническими нормативами и Санитарно-эпидемиологическими требованиями.</w:t>
      </w:r>
    </w:p>
    <w:p w14:paraId="6191B4C1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Чуть скорректировали элементы внутренней и внешней оценки. Теперь внутренняя оценка включает:</w:t>
      </w:r>
    </w:p>
    <w:p w14:paraId="2DD037F7" w14:textId="77777777" w:rsidR="006E675B" w:rsidRPr="006E675B" w:rsidRDefault="006E675B" w:rsidP="006E675B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стартовую диагностику;</w:t>
      </w:r>
    </w:p>
    <w:p w14:paraId="27FFCF21" w14:textId="77777777" w:rsidR="006E675B" w:rsidRPr="006E675B" w:rsidRDefault="006E675B" w:rsidP="006E675B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текущую и тематическую оценки;</w:t>
      </w:r>
    </w:p>
    <w:p w14:paraId="1BB9FB02" w14:textId="77777777" w:rsidR="006E675B" w:rsidRPr="006E675B" w:rsidRDefault="006E675B" w:rsidP="006E675B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итоговую оценку;</w:t>
      </w:r>
    </w:p>
    <w:p w14:paraId="48DF4348" w14:textId="77777777" w:rsidR="006E675B" w:rsidRPr="006E675B" w:rsidRDefault="006E675B" w:rsidP="006E675B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промежуточную аттестацию;</w:t>
      </w:r>
    </w:p>
    <w:p w14:paraId="38250CE7" w14:textId="77777777" w:rsidR="006E675B" w:rsidRPr="006E675B" w:rsidRDefault="006E675B" w:rsidP="006E675B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психолого-педагогическое наблюдение;</w:t>
      </w:r>
    </w:p>
    <w:p w14:paraId="006CDB67" w14:textId="77777777" w:rsidR="006E675B" w:rsidRPr="006E675B" w:rsidRDefault="006E675B" w:rsidP="006E675B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внутренний мониторинг образовательных достижений обучающихся.</w:t>
      </w:r>
    </w:p>
    <w:p w14:paraId="6B29BDF4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Ранее в перечне было портфолио и отсутствовала промежуточная аттестация.</w:t>
      </w:r>
    </w:p>
    <w:p w14:paraId="3B693B0B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Внешняя оценка теперь включает независимую оценку качества подготовки обучающихся и итоговую аттестацию. Минпросвещения удалило те процедуры, на которые школа не может повлиять, например мониторинговые исследования муниципального, регионального и федерального уровней.</w:t>
      </w:r>
    </w:p>
    <w:p w14:paraId="4F0AEEAF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Удалили фразу о том, что для оценки предметных результатов освоения ООП НОО используются критерии: знание и понимание, применение, функциональность.</w:t>
      </w:r>
    </w:p>
    <w:p w14:paraId="717399AC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 </w:t>
      </w:r>
      <w:r w:rsidRPr="006E675B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содержательном разделе</w:t>
      </w: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добавили 135 федеральных рабочих программ по родным языкам субъектов РФ с разделением на родной и государственный языки, а также по литературному чтению на родном языке субъектов РФ. Появились и федеральные рабочие программы:</w:t>
      </w:r>
    </w:p>
    <w:p w14:paraId="7ADB3D1D" w14:textId="77777777" w:rsidR="006E675B" w:rsidRPr="006E675B" w:rsidRDefault="006E675B" w:rsidP="006E675B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по иностранным языкам – английскому, немецкому, французскому, испанскому, китайскому;</w:t>
      </w:r>
    </w:p>
    <w:p w14:paraId="47C47573" w14:textId="77777777" w:rsidR="006E675B" w:rsidRPr="006E675B" w:rsidRDefault="006E675B" w:rsidP="006E675B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математике;</w:t>
      </w:r>
    </w:p>
    <w:p w14:paraId="56DA969E" w14:textId="77777777" w:rsidR="006E675B" w:rsidRPr="006E675B" w:rsidRDefault="006E675B" w:rsidP="006E675B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ОРКСЭ;</w:t>
      </w:r>
    </w:p>
    <w:p w14:paraId="1AD0FD13" w14:textId="77777777" w:rsidR="006E675B" w:rsidRPr="006E675B" w:rsidRDefault="006E675B" w:rsidP="006E675B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изобразительному искусству;</w:t>
      </w:r>
    </w:p>
    <w:p w14:paraId="5E8974ED" w14:textId="77777777" w:rsidR="006E675B" w:rsidRPr="006E675B" w:rsidRDefault="006E675B" w:rsidP="006E675B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музыке;</w:t>
      </w:r>
    </w:p>
    <w:p w14:paraId="5A579CAF" w14:textId="77777777" w:rsidR="006E675B" w:rsidRPr="006E675B" w:rsidRDefault="006E675B" w:rsidP="006E675B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технологии;</w:t>
      </w:r>
    </w:p>
    <w:p w14:paraId="6E22D7B0" w14:textId="77777777" w:rsidR="006E675B" w:rsidRPr="006E675B" w:rsidRDefault="006E675B" w:rsidP="006E675B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физкультуре.</w:t>
      </w:r>
    </w:p>
    <w:p w14:paraId="49B96D47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 </w:t>
      </w:r>
      <w:r w:rsidRPr="006E675B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федеральном учебном плане</w:t>
      </w: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 фразу о 30-дневной общей продолжительности каникул заменили на характеристику учебных периодов. Их продолжительность составляет в первом полугодии не более 8 учебных недель, во втором – не более 10 недель. Наиболее рациональным графиком является </w:t>
      </w: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lastRenderedPageBreak/>
        <w:t>равномерное чередование периодов учебного времени и каникул. Продолжительность каникул должна составлять не менее 7 календарных дней.</w:t>
      </w:r>
    </w:p>
    <w:p w14:paraId="69A21DD3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 </w:t>
      </w:r>
      <w:r w:rsidRPr="006E675B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федеральном календарном учебном графике</w:t>
      </w: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установили, что учебный год в образовательной организации заканчивается 26 мая, а не 20 мая, как было в предыдущей версии ФОП НОО. Добавили, что третья четверть длится 11 учебных недель для 2–4-х классов и 10 – для 1-х классов. Четвертая четверть – 7 учебных недель (для 1–4-х классов).</w:t>
      </w:r>
    </w:p>
    <w:p w14:paraId="0B5F0A1D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Дописали пояснение к триместровому планированию учебных периодов. Наиболее рациональным графиком является равномерное чередование периодов учебы и каникул в течение учебного года – 5–6 недель учебных периодов чередуются с недельными каникулами.</w:t>
      </w:r>
    </w:p>
    <w:p w14:paraId="04756B40" w14:textId="77777777" w:rsid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 </w:t>
      </w:r>
      <w:r w:rsidRPr="006E675B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федеральный календарный план</w:t>
      </w: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</w:t>
      </w:r>
      <w:r w:rsidRPr="006E675B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воспитательной работы</w:t>
      </w: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дописали дату 10 сентября: Международный день памяти жертв фашизма. Скорректировали название памятной даты 27 января: День полного освобождения Ленинграда от фашистской блокады.</w:t>
      </w:r>
    </w:p>
    <w:p w14:paraId="042A503C" w14:textId="7C8B3B78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jc w:val="center"/>
        <w:textAlignment w:val="baseline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6E675B">
        <w:rPr>
          <w:rFonts w:eastAsia="Times New Roman" w:cs="Times New Roman"/>
          <w:b/>
          <w:bCs/>
          <w:color w:val="222222"/>
          <w:szCs w:val="26"/>
          <w:bdr w:val="none" w:sz="0" w:space="0" w:color="auto" w:frame="1"/>
          <w:lang w:eastAsia="ru-RU"/>
        </w:rPr>
        <w:t>ФОП ООО</w:t>
      </w:r>
    </w:p>
    <w:p w14:paraId="6654BA61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 целевом разделе ФОП ООО изменили составляющие внутренней и внешней оценки результатов освоения ООП. Теперь внутренняя оценка включает:</w:t>
      </w:r>
    </w:p>
    <w:p w14:paraId="5B7EF800" w14:textId="77777777" w:rsidR="006E675B" w:rsidRPr="006E675B" w:rsidRDefault="006E675B" w:rsidP="006E675B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стартовую диагностику;</w:t>
      </w:r>
    </w:p>
    <w:p w14:paraId="30FCECE5" w14:textId="77777777" w:rsidR="006E675B" w:rsidRPr="006E675B" w:rsidRDefault="006E675B" w:rsidP="006E675B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текущую и тематическую оценку;</w:t>
      </w:r>
    </w:p>
    <w:p w14:paraId="7218DF4F" w14:textId="77777777" w:rsidR="006E675B" w:rsidRPr="006E675B" w:rsidRDefault="006E675B" w:rsidP="006E675B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итоговую оценку;</w:t>
      </w:r>
    </w:p>
    <w:p w14:paraId="3F3BDCE6" w14:textId="77777777" w:rsidR="006E675B" w:rsidRPr="006E675B" w:rsidRDefault="006E675B" w:rsidP="006E675B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промежуточную аттестацию;</w:t>
      </w:r>
    </w:p>
    <w:p w14:paraId="76963F7D" w14:textId="77777777" w:rsidR="006E675B" w:rsidRPr="006E675B" w:rsidRDefault="006E675B" w:rsidP="006E675B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психолого-педагогическое наблюдение;</w:t>
      </w:r>
    </w:p>
    <w:p w14:paraId="7D0E99BD" w14:textId="77777777" w:rsidR="006E675B" w:rsidRPr="006E675B" w:rsidRDefault="006E675B" w:rsidP="006E675B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внутренний мониторинг образовательных достижений обучающихся.</w:t>
      </w:r>
    </w:p>
    <w:p w14:paraId="342CE744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Ранее в перечне отсутствовала промежуточная аттестация и итоговая оценка.</w:t>
      </w:r>
    </w:p>
    <w:p w14:paraId="39B0DC11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Внешняя оценка теперь включает независимую оценку качества подготовки обучающихся и итоговую аттестацию. Минпросвещения удалило те процедуры, на которые школа не может повлиять – мониторинговые исследования муниципального, регионального и федерального уровней.</w:t>
      </w:r>
    </w:p>
    <w:p w14:paraId="50F75323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Добавили, что достижение личностных результатов не выносится на итоговую оценку, а является предметом оценки эффективности воспитательно-образовательной деятельности школы и образовательных систем разного уровня.</w:t>
      </w:r>
    </w:p>
    <w:p w14:paraId="3B3D5330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При оценке метапредметных результатов теперь не надо оценивать у учеников овладение системой междисциплинарных (межпредметных) понятий.</w:t>
      </w:r>
    </w:p>
    <w:p w14:paraId="3AAD1A60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Удалили фразу о том, что для оценки предметных результатов освоения ООП ООО используются критерии: знание и понимание, применение, функциональность.</w:t>
      </w:r>
    </w:p>
    <w:p w14:paraId="1DD9A8B9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Стартовую диагностику теперь предложили проводить в первый год изучения предмета на уровне основного общего образования и использовать как основу для оценки динамики образовательных достижений обучающихся. Ранее ее предлагали проводить только в 5-х классах.</w:t>
      </w:r>
    </w:p>
    <w:p w14:paraId="422A7E80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 </w:t>
      </w:r>
      <w:r w:rsidRPr="006E675B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содержательный раздел</w:t>
      </w: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 добавили 115 федеральных рабочих программ по родным языкам субъектов РФ с разделением на родной и </w:t>
      </w: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lastRenderedPageBreak/>
        <w:t>государственный языки, а также по литературному чтению на родном языке субъектов РФ. Появились и федеральные рабочие программы:</w:t>
      </w:r>
    </w:p>
    <w:p w14:paraId="7343BE4D" w14:textId="77777777" w:rsidR="006E675B" w:rsidRPr="006E675B" w:rsidRDefault="006E675B" w:rsidP="006E675B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по иностранным языкам – английскому, немецкому, французскому, испанскому, китайскому;</w:t>
      </w:r>
    </w:p>
    <w:p w14:paraId="08E88CF5" w14:textId="77777777" w:rsidR="006E675B" w:rsidRPr="006E675B" w:rsidRDefault="006E675B" w:rsidP="006E675B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вторым иностранным языкам – английскому, немецкому, французскому, испанскому, китайскому;</w:t>
      </w:r>
    </w:p>
    <w:p w14:paraId="5C744594" w14:textId="77777777" w:rsidR="006E675B" w:rsidRPr="006E675B" w:rsidRDefault="006E675B" w:rsidP="006E675B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математике – базовый и углубленный уровень;</w:t>
      </w:r>
    </w:p>
    <w:p w14:paraId="739E2FE8" w14:textId="77777777" w:rsidR="006E675B" w:rsidRPr="006E675B" w:rsidRDefault="006E675B" w:rsidP="006E675B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информатике – базовый и углубленный уровень;</w:t>
      </w:r>
    </w:p>
    <w:p w14:paraId="16A0BBC3" w14:textId="77777777" w:rsidR="006E675B" w:rsidRPr="006E675B" w:rsidRDefault="006E675B" w:rsidP="006E675B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физике – базовый и углубленный уровень;</w:t>
      </w:r>
    </w:p>
    <w:p w14:paraId="2F4FF1A5" w14:textId="77777777" w:rsidR="006E675B" w:rsidRPr="006E675B" w:rsidRDefault="006E675B" w:rsidP="006E675B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химии – базовый и углубленный уровень;</w:t>
      </w:r>
    </w:p>
    <w:p w14:paraId="28F61D8F" w14:textId="77777777" w:rsidR="006E675B" w:rsidRPr="006E675B" w:rsidRDefault="006E675B" w:rsidP="006E675B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биологии – базовый и углубленный уровень;</w:t>
      </w:r>
    </w:p>
    <w:p w14:paraId="04D8CFE5" w14:textId="77777777" w:rsidR="006E675B" w:rsidRPr="006E675B" w:rsidRDefault="006E675B" w:rsidP="006E675B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ОДНКНР;</w:t>
      </w:r>
    </w:p>
    <w:p w14:paraId="0CAC289C" w14:textId="77777777" w:rsidR="006E675B" w:rsidRPr="006E675B" w:rsidRDefault="006E675B" w:rsidP="006E675B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изобразительному искусству;</w:t>
      </w:r>
    </w:p>
    <w:p w14:paraId="439EA6CA" w14:textId="77777777" w:rsidR="006E675B" w:rsidRPr="006E675B" w:rsidRDefault="006E675B" w:rsidP="006E675B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музыке;</w:t>
      </w:r>
    </w:p>
    <w:p w14:paraId="38715D1D" w14:textId="77777777" w:rsidR="006E675B" w:rsidRPr="006E675B" w:rsidRDefault="006E675B" w:rsidP="006E675B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технологии;</w:t>
      </w:r>
    </w:p>
    <w:p w14:paraId="700DF12E" w14:textId="77777777" w:rsidR="006E675B" w:rsidRPr="006E675B" w:rsidRDefault="006E675B" w:rsidP="006E675B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физкультуре.</w:t>
      </w:r>
    </w:p>
    <w:p w14:paraId="61EA7522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 федеральной программе воспитания разделили гражданское и патриотическое воспитание на два самостоятельных направления. Изменили содержание духовно-нравственного, эстетического, физического, трудового и экологического воспитания, а также ценностей научного познания. Указали более детальные и глубокие характеристики.</w:t>
      </w:r>
    </w:p>
    <w:p w14:paraId="7A9C8A44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 </w:t>
      </w:r>
      <w:r w:rsidRPr="006E675B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федеральном учебном плане</w:t>
      </w: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фразу о 30-дневной общей продолжительности каникул заменили на характеристику учебных периодов. Их продолжительность составляет в первом полугодии не более 8 учебных недель, во втором – не более 10 недель. Наиболее рациональным графиком является равномерное чередование периодов учебного времени и каникул. Продолжительность каникул должна составлять не менее 7 календарных дней.</w:t>
      </w:r>
    </w:p>
    <w:p w14:paraId="627148A3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 сетке часов первого варианта федерального учебного плана удалили «Родной язык» из предметной области «Русский язык и литература». Видимо, изначально он оказался там ошибочно, так как часы по нему не распределяли.</w:t>
      </w:r>
    </w:p>
    <w:p w14:paraId="2EFC91D2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 </w:t>
      </w:r>
      <w:r w:rsidRPr="006E675B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федеральном календарном учебном графике</w:t>
      </w: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установили, что учебный год в образовательной организации заканчивается 26 мая, а не 20 мая, как было в предыдущей версии ФОП ООО. Теперь третья четверть длится 11 учебных недель, а четвертая – 7.</w:t>
      </w:r>
    </w:p>
    <w:p w14:paraId="2A7301C1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Дописали пояснение к триместровому планированию учебных периодов. Наиболее рациональным графиком является равномерное чередование периодов учебы и каникул в течение учебного года – 5–6 недель учебных периодов чередуются с недельными каникулами.</w:t>
      </w:r>
    </w:p>
    <w:p w14:paraId="19170223" w14:textId="0CB9EFAA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 </w:t>
      </w:r>
      <w:r w:rsidRPr="006E675B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федеральный календарный план воспитательной</w:t>
      </w:r>
      <w:r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 xml:space="preserve"> </w:t>
      </w:r>
      <w:r w:rsidRPr="006E675B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работы</w:t>
      </w: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дописали даты:</w:t>
      </w:r>
    </w:p>
    <w:p w14:paraId="22B9B4F6" w14:textId="77777777" w:rsidR="006E675B" w:rsidRPr="006E675B" w:rsidRDefault="006E675B" w:rsidP="006E675B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10 сентября: Международный день памяти жертв фашизма;</w:t>
      </w:r>
    </w:p>
    <w:p w14:paraId="495FF657" w14:textId="77777777" w:rsidR="006E675B" w:rsidRPr="006E675B" w:rsidRDefault="006E675B" w:rsidP="006E675B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19 апреля: День памяти о геноциде советского народа нацистами и их пособниками в годы Великой Отечественной войны.</w:t>
      </w:r>
    </w:p>
    <w:p w14:paraId="42F9B1D5" w14:textId="77777777" w:rsid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Скорректировали название памятной даты 27 января: День полного освобождения Ленинграда от фашистской блокады. День физкультурника теперь отмечается во вторую субботу августа, поскольку 12 августа на этот день выпадает только в 2023 году.</w:t>
      </w:r>
    </w:p>
    <w:p w14:paraId="1E244AF0" w14:textId="77777777" w:rsid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</w:p>
    <w:p w14:paraId="4C978848" w14:textId="00281E6F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jc w:val="center"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b/>
          <w:bCs/>
          <w:color w:val="222222"/>
          <w:szCs w:val="26"/>
          <w:bdr w:val="none" w:sz="0" w:space="0" w:color="auto" w:frame="1"/>
          <w:lang w:eastAsia="ru-RU"/>
        </w:rPr>
        <w:lastRenderedPageBreak/>
        <w:t>ФОП СОО</w:t>
      </w:r>
    </w:p>
    <w:p w14:paraId="6C5407DF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Поправили опечатки, связанные с упоминанием «ООО» вместо «СОО», и другие подобные.</w:t>
      </w:r>
    </w:p>
    <w:p w14:paraId="6EBEF9E2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 </w:t>
      </w:r>
      <w:r w:rsidRPr="006E675B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целевом разделе</w:t>
      </w: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ФОП СОО скорректировали элементы внутренней и внешней оценки аналогично ФОП НОО и ООО. Теперь внутренняя оценка включает:</w:t>
      </w:r>
    </w:p>
    <w:p w14:paraId="2F854751" w14:textId="77777777" w:rsidR="006E675B" w:rsidRPr="006E675B" w:rsidRDefault="006E675B" w:rsidP="006E675B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стартовую диагностику;</w:t>
      </w:r>
    </w:p>
    <w:p w14:paraId="270DBDC7" w14:textId="77777777" w:rsidR="006E675B" w:rsidRPr="006E675B" w:rsidRDefault="006E675B" w:rsidP="006E675B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текущую и тематическую оценку;</w:t>
      </w:r>
    </w:p>
    <w:p w14:paraId="55363C7B" w14:textId="77777777" w:rsidR="006E675B" w:rsidRPr="006E675B" w:rsidRDefault="006E675B" w:rsidP="006E675B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итоговую оценку;</w:t>
      </w:r>
    </w:p>
    <w:p w14:paraId="1CBB1593" w14:textId="77777777" w:rsidR="006E675B" w:rsidRPr="006E675B" w:rsidRDefault="006E675B" w:rsidP="006E675B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промежуточную аттестацию;</w:t>
      </w:r>
    </w:p>
    <w:p w14:paraId="5037688A" w14:textId="77777777" w:rsidR="006E675B" w:rsidRPr="006E675B" w:rsidRDefault="006E675B" w:rsidP="006E675B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психолого-педагогическое наблюдение;</w:t>
      </w:r>
    </w:p>
    <w:p w14:paraId="78B2628D" w14:textId="77777777" w:rsidR="006E675B" w:rsidRPr="006E675B" w:rsidRDefault="006E675B" w:rsidP="006E675B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внутренний мониторинг образовательных достижений обучающихся.</w:t>
      </w:r>
    </w:p>
    <w:p w14:paraId="6E7BB50E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Ранее в перечне отсутствовала промежуточная аттестация.</w:t>
      </w:r>
    </w:p>
    <w:p w14:paraId="1ADDC16A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Внешняя оценка теперь включает независимую оценку качества подготовки обучающихся и итоговую аттестацию. Минпросвещения удалило те процедуры, на которые школа не может повлиять, например мониторинговые исследования муниципального, регионального и федерального уровней. Соответственно, изменили и детали оценки личностных результатов освоения ООП.</w:t>
      </w:r>
    </w:p>
    <w:p w14:paraId="4851C591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Удалили фразу о том, что для оценки предметных результатов освоения ООП СОО используются критерии: знание и понимание, применение, функциональность.</w:t>
      </w:r>
    </w:p>
    <w:p w14:paraId="04151F26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 </w:t>
      </w:r>
      <w:r w:rsidRPr="006E675B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содержательный раздел</w:t>
      </w: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добавили 73 федеральных рабочих программы по родным языкам субъектов РФ с разделением на родной и государственный языки, а также по литературному чтению на родном языке субъектов РФ. Появились и федеральные рабочие программы:</w:t>
      </w:r>
    </w:p>
    <w:p w14:paraId="3958B59E" w14:textId="77777777" w:rsidR="006E675B" w:rsidRPr="006E675B" w:rsidRDefault="006E675B" w:rsidP="006E675B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по иностранным языкам на базовом и углубленном уровне – английскому, немецкому, французскому, испанскому, китайскому;</w:t>
      </w:r>
    </w:p>
    <w:p w14:paraId="1B3C4CD0" w14:textId="77777777" w:rsidR="006E675B" w:rsidRPr="006E675B" w:rsidRDefault="006E675B" w:rsidP="006E675B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вторым иностранным языкам – английскому, немецкому, французскому, испанскому, китайскому;</w:t>
      </w:r>
    </w:p>
    <w:p w14:paraId="735B75F1" w14:textId="77777777" w:rsidR="006E675B" w:rsidRPr="006E675B" w:rsidRDefault="006E675B" w:rsidP="006E675B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математике – базовый и углубленный уровень;</w:t>
      </w:r>
    </w:p>
    <w:p w14:paraId="16C8891A" w14:textId="77777777" w:rsidR="006E675B" w:rsidRPr="006E675B" w:rsidRDefault="006E675B" w:rsidP="006E675B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информатике – базовый и углубленный уровень;</w:t>
      </w:r>
    </w:p>
    <w:p w14:paraId="26406950" w14:textId="77777777" w:rsidR="006E675B" w:rsidRPr="006E675B" w:rsidRDefault="006E675B" w:rsidP="006E675B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физике – базовый и углубленный уровень;</w:t>
      </w:r>
    </w:p>
    <w:p w14:paraId="1014E4C0" w14:textId="77777777" w:rsidR="006E675B" w:rsidRPr="006E675B" w:rsidRDefault="006E675B" w:rsidP="006E675B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химии – базовый и углубленный уровень;</w:t>
      </w:r>
    </w:p>
    <w:p w14:paraId="0C98668E" w14:textId="77777777" w:rsidR="006E675B" w:rsidRPr="006E675B" w:rsidRDefault="006E675B" w:rsidP="006E675B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биологии – базовый и углубленный уровень;</w:t>
      </w:r>
    </w:p>
    <w:p w14:paraId="4DA31008" w14:textId="77777777" w:rsidR="006E675B" w:rsidRPr="006E675B" w:rsidRDefault="006E675B" w:rsidP="006E675B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истории, обществознанию, географии – для углубленного уровня;</w:t>
      </w:r>
    </w:p>
    <w:p w14:paraId="03AAD076" w14:textId="77777777" w:rsidR="006E675B" w:rsidRPr="006E675B" w:rsidRDefault="006E675B" w:rsidP="006E675B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физкультуре.</w:t>
      </w:r>
    </w:p>
    <w:p w14:paraId="4B0BF245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 федеральной программе воспитания разделили гражданское и патриотическое воспитание на два самостоятельных направления. Изменили содержание духовно-нравственного, эстетического, физического, трудового и экологического воспитания, а также ценностей научного познания. Суть не поменялась, но добавили более детальные и глубокие характеристики.</w:t>
      </w:r>
    </w:p>
    <w:p w14:paraId="245A0BC6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 подразделе с </w:t>
      </w:r>
      <w:r w:rsidRPr="006E675B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федеральными учебными планами</w:t>
      </w: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поменяли местами сетки часов планов социально-экономического профиля (вариант 2) и социально-экономического профиля (вариант 3 с углубленным изучением обществознания и географии).</w:t>
      </w:r>
    </w:p>
    <w:p w14:paraId="2D826214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lastRenderedPageBreak/>
        <w:t>Добавили часы на изучение родного языка в примеры учебных планов с изучением родных языков:</w:t>
      </w:r>
    </w:p>
    <w:p w14:paraId="7DF9671D" w14:textId="77777777" w:rsidR="006E675B" w:rsidRPr="006E675B" w:rsidRDefault="006E675B" w:rsidP="006E675B">
      <w:pPr>
        <w:numPr>
          <w:ilvl w:val="0"/>
          <w:numId w:val="8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технологического (инженерного) профиля (с углубленным изучением математики и физики);</w:t>
      </w:r>
    </w:p>
    <w:p w14:paraId="63F5B92C" w14:textId="77777777" w:rsidR="006E675B" w:rsidRPr="006E675B" w:rsidRDefault="006E675B" w:rsidP="006E675B">
      <w:pPr>
        <w:numPr>
          <w:ilvl w:val="0"/>
          <w:numId w:val="8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технологического (информационно-технологического) профиля (с углубленным изучением математики и информатики);</w:t>
      </w:r>
    </w:p>
    <w:p w14:paraId="64CDADB7" w14:textId="77777777" w:rsidR="006E675B" w:rsidRPr="006E675B" w:rsidRDefault="006E675B" w:rsidP="006E675B">
      <w:pPr>
        <w:numPr>
          <w:ilvl w:val="0"/>
          <w:numId w:val="8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социально-экономического профиля.</w:t>
      </w:r>
    </w:p>
    <w:p w14:paraId="418E326D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 </w:t>
      </w:r>
      <w:r w:rsidRPr="006E675B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федеральном календарном учебном графике</w:t>
      </w: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указали, что учебный год в образовательной организации заканчивается 26 мая, а не 20 мая, как было в предыдущей версии ФОП СОО.</w:t>
      </w:r>
    </w:p>
    <w:p w14:paraId="07315D7D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Изменили продолжительность четвертей. Теперь третья четверть длится 11 учебных недель, а четвертая – 7. Ранее устанавливали 10 и 8 недель соответственно.</w:t>
      </w:r>
    </w:p>
    <w:p w14:paraId="0BDC2861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Дописали пояснение к триместровому планированию учебных периодов. Наиболее рациональным графиком является равномерное чередование периодов учебы и каникул в течение учебного года – 5–6 недель учебных периодов чередуются с недельными каникулами.</w:t>
      </w:r>
    </w:p>
    <w:p w14:paraId="1805CBE9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 </w:t>
      </w:r>
      <w:r w:rsidRPr="006E675B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федеральный календарный план </w:t>
      </w:r>
      <w:proofErr w:type="spellStart"/>
      <w:r w:rsidRPr="006E675B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  <w:lang w:eastAsia="ru-RU"/>
        </w:rPr>
        <w:t>воспитательнойработы</w:t>
      </w:r>
      <w:proofErr w:type="spellEnd"/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дописали даты:</w:t>
      </w:r>
    </w:p>
    <w:p w14:paraId="316C65BD" w14:textId="77777777" w:rsidR="006E675B" w:rsidRPr="006E675B" w:rsidRDefault="006E675B" w:rsidP="006E675B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10 сентября: Международный день памяти жертв фашизма;</w:t>
      </w:r>
    </w:p>
    <w:p w14:paraId="2687D110" w14:textId="77777777" w:rsidR="006E675B" w:rsidRPr="006E675B" w:rsidRDefault="006E675B" w:rsidP="006E675B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19 апреля: День памяти о геноциде советского народа нацистами и их пособниками в годы Великой Отечественной войны.</w:t>
      </w:r>
    </w:p>
    <w:p w14:paraId="436C1EA4" w14:textId="77777777" w:rsidR="006E675B" w:rsidRPr="006E675B" w:rsidRDefault="006E675B" w:rsidP="006E675B">
      <w:pPr>
        <w:shd w:val="clear" w:color="auto" w:fill="FFFFFF"/>
        <w:spacing w:line="240" w:lineRule="auto"/>
        <w:ind w:firstLine="709"/>
        <w:mirrorIndents/>
        <w:textAlignment w:val="baseline"/>
        <w:rPr>
          <w:rFonts w:eastAsia="Times New Roman" w:cs="Times New Roman"/>
          <w:color w:val="000000"/>
          <w:szCs w:val="26"/>
          <w:lang w:eastAsia="ru-RU"/>
        </w:rPr>
      </w:pPr>
      <w:r w:rsidRPr="006E675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Скорректировали название памятной даты 27 января: День полного освобождения Ленинграда от фашистской блокады.</w:t>
      </w:r>
    </w:p>
    <w:p w14:paraId="355A3B48" w14:textId="77777777" w:rsidR="00C46259" w:rsidRPr="006E675B" w:rsidRDefault="00C46259" w:rsidP="006E675B">
      <w:pPr>
        <w:spacing w:line="240" w:lineRule="auto"/>
        <w:ind w:firstLine="709"/>
        <w:mirrorIndents/>
        <w:rPr>
          <w:rFonts w:cs="Times New Roman"/>
          <w:szCs w:val="26"/>
        </w:rPr>
      </w:pPr>
    </w:p>
    <w:sectPr w:rsidR="00C46259" w:rsidRPr="006E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71E7"/>
    <w:multiLevelType w:val="multilevel"/>
    <w:tmpl w:val="DBC24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61C6B"/>
    <w:multiLevelType w:val="multilevel"/>
    <w:tmpl w:val="DF486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45C90"/>
    <w:multiLevelType w:val="multilevel"/>
    <w:tmpl w:val="AB2C3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242F8"/>
    <w:multiLevelType w:val="multilevel"/>
    <w:tmpl w:val="E5F8E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359A9"/>
    <w:multiLevelType w:val="multilevel"/>
    <w:tmpl w:val="DD7A5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53520F"/>
    <w:multiLevelType w:val="multilevel"/>
    <w:tmpl w:val="97A077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45EF1"/>
    <w:multiLevelType w:val="multilevel"/>
    <w:tmpl w:val="051C4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86F0E"/>
    <w:multiLevelType w:val="multilevel"/>
    <w:tmpl w:val="5DC82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4718D"/>
    <w:multiLevelType w:val="multilevel"/>
    <w:tmpl w:val="0E983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6F"/>
    <w:rsid w:val="006E675B"/>
    <w:rsid w:val="00A07C6F"/>
    <w:rsid w:val="00C4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89AD"/>
  <w15:chartTrackingRefBased/>
  <w15:docId w15:val="{F2D16AF9-2025-4BD8-818C-CB0D4E7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75B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75B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675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1639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C1-PC3</dc:creator>
  <cp:keywords/>
  <dc:description/>
  <cp:lastModifiedBy>C1-PC3</cp:lastModifiedBy>
  <cp:revision>2</cp:revision>
  <dcterms:created xsi:type="dcterms:W3CDTF">2023-08-30T08:28:00Z</dcterms:created>
  <dcterms:modified xsi:type="dcterms:W3CDTF">2023-08-30T08:32:00Z</dcterms:modified>
</cp:coreProperties>
</file>