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E1" w:rsidRPr="00FE3578" w:rsidRDefault="00AF24E1" w:rsidP="00AF24E1">
      <w:pPr>
        <w:jc w:val="right"/>
        <w:rPr>
          <w:lang w:eastAsia="en-US"/>
        </w:rPr>
      </w:pPr>
      <w:r w:rsidRPr="00FE3578">
        <w:t>Приложение №1</w:t>
      </w:r>
    </w:p>
    <w:p w:rsidR="00AF24E1" w:rsidRPr="00FE3578" w:rsidRDefault="00AF24E1" w:rsidP="00AF24E1">
      <w:pPr>
        <w:jc w:val="right"/>
      </w:pPr>
      <w:r w:rsidRPr="00FE3578">
        <w:t>к  основной образовательной программе</w:t>
      </w:r>
    </w:p>
    <w:p w:rsidR="00AF24E1" w:rsidRPr="00FE3578" w:rsidRDefault="00AF24E1" w:rsidP="00AF24E1">
      <w:pPr>
        <w:jc w:val="right"/>
      </w:pPr>
      <w:r w:rsidRPr="00FE3578">
        <w:t xml:space="preserve">среднего общего образования </w:t>
      </w:r>
    </w:p>
    <w:p w:rsidR="00AF24E1" w:rsidRPr="00FE3578" w:rsidRDefault="00AF24E1" w:rsidP="00AF24E1">
      <w:pPr>
        <w:jc w:val="right"/>
      </w:pPr>
      <w:r w:rsidRPr="00FE3578">
        <w:t>МАОУ «Средняя общеобразовательная школа №40»</w:t>
      </w:r>
    </w:p>
    <w:p w:rsidR="00AF24E1" w:rsidRPr="00FE3578" w:rsidRDefault="00AF24E1" w:rsidP="00AF24E1">
      <w:pPr>
        <w:jc w:val="center"/>
        <w:rPr>
          <w:b/>
        </w:rPr>
      </w:pPr>
    </w:p>
    <w:p w:rsidR="00AF24E1" w:rsidRPr="00FE3578" w:rsidRDefault="00AF24E1" w:rsidP="00AF24E1">
      <w:pPr>
        <w:jc w:val="center"/>
        <w:rPr>
          <w:b/>
        </w:rPr>
      </w:pPr>
    </w:p>
    <w:p w:rsidR="00AF24E1" w:rsidRPr="00FE3578" w:rsidRDefault="00AF24E1" w:rsidP="00AF24E1">
      <w:pPr>
        <w:jc w:val="center"/>
        <w:rPr>
          <w:b/>
        </w:rPr>
      </w:pPr>
    </w:p>
    <w:p w:rsidR="00AF24E1" w:rsidRPr="00FE3578" w:rsidRDefault="00AF24E1" w:rsidP="00AF24E1">
      <w:pPr>
        <w:jc w:val="center"/>
        <w:rPr>
          <w:b/>
        </w:rPr>
      </w:pPr>
    </w:p>
    <w:p w:rsidR="00AF24E1" w:rsidRPr="00FE3578" w:rsidRDefault="00AF24E1" w:rsidP="00AF24E1">
      <w:pPr>
        <w:jc w:val="center"/>
        <w:rPr>
          <w:b/>
        </w:rPr>
      </w:pPr>
    </w:p>
    <w:p w:rsidR="00AF24E1" w:rsidRPr="00FE3578" w:rsidRDefault="00AF24E1" w:rsidP="00AF24E1">
      <w:pPr>
        <w:rPr>
          <w:b/>
        </w:rPr>
      </w:pPr>
    </w:p>
    <w:p w:rsidR="00AF24E1" w:rsidRPr="00FE3578" w:rsidRDefault="00AF24E1" w:rsidP="00AF24E1">
      <w:pPr>
        <w:jc w:val="center"/>
        <w:rPr>
          <w:b/>
        </w:rPr>
      </w:pPr>
    </w:p>
    <w:p w:rsidR="00AF24E1" w:rsidRDefault="00AF24E1" w:rsidP="00AF24E1">
      <w:pPr>
        <w:jc w:val="center"/>
        <w:rPr>
          <w:b/>
        </w:rPr>
      </w:pPr>
    </w:p>
    <w:p w:rsidR="00C15415" w:rsidRDefault="00C15415" w:rsidP="00AF24E1">
      <w:pPr>
        <w:jc w:val="center"/>
        <w:rPr>
          <w:b/>
        </w:rPr>
      </w:pPr>
    </w:p>
    <w:p w:rsidR="00C15415" w:rsidRDefault="00C15415" w:rsidP="00AF24E1">
      <w:pPr>
        <w:jc w:val="center"/>
        <w:rPr>
          <w:b/>
        </w:rPr>
      </w:pPr>
    </w:p>
    <w:p w:rsidR="00C15415" w:rsidRDefault="00C15415" w:rsidP="00AF24E1">
      <w:pPr>
        <w:jc w:val="center"/>
        <w:rPr>
          <w:b/>
        </w:rPr>
      </w:pPr>
    </w:p>
    <w:p w:rsidR="00C15415" w:rsidRDefault="00C15415" w:rsidP="00AF24E1">
      <w:pPr>
        <w:jc w:val="center"/>
        <w:rPr>
          <w:b/>
        </w:rPr>
      </w:pPr>
    </w:p>
    <w:p w:rsidR="00C15415" w:rsidRDefault="00C15415" w:rsidP="00AF24E1">
      <w:pPr>
        <w:jc w:val="center"/>
        <w:rPr>
          <w:b/>
        </w:rPr>
      </w:pPr>
    </w:p>
    <w:p w:rsidR="00C15415" w:rsidRPr="00FE3578" w:rsidRDefault="00C15415" w:rsidP="00AF24E1">
      <w:pPr>
        <w:jc w:val="center"/>
        <w:rPr>
          <w:b/>
        </w:rPr>
      </w:pPr>
    </w:p>
    <w:p w:rsidR="00AF24E1" w:rsidRPr="00FE3578" w:rsidRDefault="00AF24E1" w:rsidP="00AF24E1">
      <w:pPr>
        <w:jc w:val="center"/>
        <w:rPr>
          <w:b/>
        </w:rPr>
      </w:pPr>
      <w:r w:rsidRPr="00FE3578">
        <w:rPr>
          <w:b/>
        </w:rPr>
        <w:t>Рабочая программа</w:t>
      </w:r>
    </w:p>
    <w:p w:rsidR="00AF24E1" w:rsidRPr="00FE3578" w:rsidRDefault="00AF24E1" w:rsidP="00AF24E1">
      <w:pPr>
        <w:jc w:val="center"/>
        <w:rPr>
          <w:b/>
        </w:rPr>
      </w:pPr>
      <w:r w:rsidRPr="00FE3578">
        <w:rPr>
          <w:b/>
        </w:rPr>
        <w:t>по учебному предмету</w:t>
      </w:r>
    </w:p>
    <w:p w:rsidR="00AF24E1" w:rsidRPr="00FE3578" w:rsidRDefault="00AF24E1" w:rsidP="00AF24E1">
      <w:pPr>
        <w:jc w:val="center"/>
        <w:rPr>
          <w:b/>
        </w:rPr>
      </w:pPr>
      <w:r w:rsidRPr="00FE3578">
        <w:rPr>
          <w:b/>
        </w:rPr>
        <w:t>«Английский язык»</w:t>
      </w:r>
    </w:p>
    <w:p w:rsidR="00AF24E1" w:rsidRPr="00FE3578" w:rsidRDefault="00AF24E1" w:rsidP="00AF24E1">
      <w:pPr>
        <w:jc w:val="center"/>
        <w:rPr>
          <w:b/>
        </w:rPr>
      </w:pPr>
      <w:r w:rsidRPr="00FE3578">
        <w:rPr>
          <w:b/>
        </w:rPr>
        <w:t xml:space="preserve"> среднего общего образования</w:t>
      </w:r>
    </w:p>
    <w:p w:rsidR="00AF24E1" w:rsidRPr="00FE3578" w:rsidRDefault="00AF24E1" w:rsidP="00AF24E1">
      <w:pPr>
        <w:jc w:val="center"/>
        <w:rPr>
          <w:b/>
        </w:rPr>
      </w:pPr>
      <w:r w:rsidRPr="00FE3578">
        <w:rPr>
          <w:b/>
        </w:rPr>
        <w:t>для 10-11 классов</w:t>
      </w:r>
    </w:p>
    <w:p w:rsidR="00AF24E1" w:rsidRPr="00FE3578" w:rsidRDefault="00AF24E1" w:rsidP="00AF24E1">
      <w:pPr>
        <w:jc w:val="center"/>
      </w:pPr>
      <w:r w:rsidRPr="00FE3578">
        <w:t>(базовый уровень)</w:t>
      </w:r>
    </w:p>
    <w:p w:rsidR="00AF24E1" w:rsidRPr="00FE3578" w:rsidRDefault="00AF24E1" w:rsidP="00AF24E1">
      <w:pPr>
        <w:jc w:val="right"/>
      </w:pPr>
    </w:p>
    <w:p w:rsidR="00AF24E1" w:rsidRPr="00FE3578" w:rsidRDefault="00AF24E1" w:rsidP="00AF24E1">
      <w:pPr>
        <w:jc w:val="right"/>
      </w:pPr>
    </w:p>
    <w:p w:rsidR="00AF24E1" w:rsidRPr="00FE3578" w:rsidRDefault="00AF24E1" w:rsidP="00AF24E1">
      <w:pPr>
        <w:jc w:val="right"/>
      </w:pPr>
    </w:p>
    <w:p w:rsidR="00AF24E1" w:rsidRPr="00FE3578" w:rsidRDefault="00AF24E1" w:rsidP="00AF24E1">
      <w:pPr>
        <w:jc w:val="right"/>
      </w:pPr>
    </w:p>
    <w:p w:rsidR="00AF24E1" w:rsidRPr="00FE3578" w:rsidRDefault="00AF24E1" w:rsidP="00AF24E1">
      <w:pPr>
        <w:jc w:val="right"/>
      </w:pPr>
    </w:p>
    <w:p w:rsidR="00AF24E1" w:rsidRPr="00FE3578" w:rsidRDefault="00AF24E1" w:rsidP="00AF24E1">
      <w:pPr>
        <w:jc w:val="right"/>
      </w:pPr>
    </w:p>
    <w:p w:rsidR="00AF24E1" w:rsidRPr="00FE3578" w:rsidRDefault="00AF24E1" w:rsidP="00AF24E1">
      <w:pPr>
        <w:jc w:val="right"/>
      </w:pPr>
    </w:p>
    <w:p w:rsidR="00AF24E1" w:rsidRPr="00FE3578" w:rsidRDefault="00AF24E1" w:rsidP="00AF24E1"/>
    <w:p w:rsidR="00AF24E1" w:rsidRPr="00FE3578" w:rsidRDefault="00AF24E1" w:rsidP="00AF24E1"/>
    <w:p w:rsidR="00AF24E1" w:rsidRPr="00FE3578" w:rsidRDefault="00AF24E1" w:rsidP="00AF24E1"/>
    <w:p w:rsidR="00AF24E1" w:rsidRPr="00FE3578" w:rsidRDefault="00AF24E1" w:rsidP="00AF24E1">
      <w:pPr>
        <w:jc w:val="center"/>
      </w:pPr>
    </w:p>
    <w:p w:rsidR="00AF24E1" w:rsidRPr="00FE3578" w:rsidRDefault="00AF24E1" w:rsidP="00AF24E1">
      <w:pPr>
        <w:jc w:val="center"/>
      </w:pPr>
    </w:p>
    <w:p w:rsidR="00AF24E1" w:rsidRPr="00FE3578" w:rsidRDefault="00AF24E1" w:rsidP="00AF24E1">
      <w:pPr>
        <w:jc w:val="center"/>
      </w:pPr>
    </w:p>
    <w:p w:rsidR="00AF24E1" w:rsidRPr="00FE3578" w:rsidRDefault="00AF24E1" w:rsidP="00AF24E1">
      <w:pPr>
        <w:jc w:val="center"/>
      </w:pPr>
    </w:p>
    <w:p w:rsidR="00AF24E1" w:rsidRPr="00FE3578" w:rsidRDefault="00AF24E1" w:rsidP="00AF24E1">
      <w:pPr>
        <w:jc w:val="center"/>
      </w:pPr>
    </w:p>
    <w:p w:rsidR="00AF24E1" w:rsidRPr="00FE3578" w:rsidRDefault="00AF24E1" w:rsidP="00AF24E1">
      <w:pPr>
        <w:jc w:val="center"/>
      </w:pPr>
    </w:p>
    <w:p w:rsidR="00AF24E1" w:rsidRDefault="00AF24E1" w:rsidP="00AF24E1">
      <w:pPr>
        <w:jc w:val="center"/>
      </w:pPr>
    </w:p>
    <w:p w:rsidR="00C15415" w:rsidRDefault="00C15415" w:rsidP="00AF24E1">
      <w:pPr>
        <w:jc w:val="center"/>
      </w:pPr>
    </w:p>
    <w:p w:rsidR="00C15415" w:rsidRDefault="00C15415" w:rsidP="00AF24E1">
      <w:pPr>
        <w:jc w:val="center"/>
      </w:pPr>
    </w:p>
    <w:p w:rsidR="00C15415" w:rsidRDefault="00C15415" w:rsidP="00AF24E1">
      <w:pPr>
        <w:jc w:val="center"/>
      </w:pPr>
    </w:p>
    <w:p w:rsidR="00C15415" w:rsidRDefault="00C15415" w:rsidP="00AF24E1">
      <w:pPr>
        <w:jc w:val="center"/>
      </w:pPr>
    </w:p>
    <w:p w:rsidR="00C15415" w:rsidRDefault="00C15415" w:rsidP="00AF24E1">
      <w:pPr>
        <w:jc w:val="center"/>
      </w:pPr>
    </w:p>
    <w:p w:rsidR="00C15415" w:rsidRDefault="00C15415" w:rsidP="00AF24E1">
      <w:pPr>
        <w:jc w:val="center"/>
      </w:pPr>
    </w:p>
    <w:p w:rsidR="00C15415" w:rsidRDefault="00C15415" w:rsidP="00AF24E1">
      <w:pPr>
        <w:jc w:val="center"/>
      </w:pPr>
    </w:p>
    <w:p w:rsidR="00C15415" w:rsidRDefault="00C15415" w:rsidP="00AF24E1">
      <w:pPr>
        <w:jc w:val="center"/>
      </w:pPr>
    </w:p>
    <w:p w:rsidR="00C15415" w:rsidRPr="00FE3578" w:rsidRDefault="00C15415" w:rsidP="00AF24E1">
      <w:pPr>
        <w:jc w:val="center"/>
      </w:pPr>
    </w:p>
    <w:p w:rsidR="00AF24E1" w:rsidRPr="00FE3578" w:rsidRDefault="00AF24E1" w:rsidP="00AF24E1">
      <w:pPr>
        <w:jc w:val="center"/>
      </w:pPr>
      <w:r w:rsidRPr="00FE3578">
        <w:t>Старый Оскол</w:t>
      </w:r>
    </w:p>
    <w:p w:rsidR="00AF24E1" w:rsidRPr="00FE3578" w:rsidRDefault="00AF24E1" w:rsidP="00AF24E1">
      <w:pPr>
        <w:jc w:val="center"/>
      </w:pPr>
      <w:r w:rsidRPr="00FE3578">
        <w:t>2021</w:t>
      </w:r>
    </w:p>
    <w:p w:rsidR="00663E1D" w:rsidRPr="00FE3578" w:rsidRDefault="00663E1D" w:rsidP="007F5056">
      <w:pPr>
        <w:jc w:val="center"/>
        <w:rPr>
          <w:b/>
        </w:rPr>
      </w:pPr>
      <w:r w:rsidRPr="00FE3578">
        <w:rPr>
          <w:b/>
        </w:rPr>
        <w:lastRenderedPageBreak/>
        <w:t>Пояснительная записка</w:t>
      </w:r>
    </w:p>
    <w:p w:rsidR="00663E1D" w:rsidRPr="00FE3578" w:rsidRDefault="00663E1D" w:rsidP="00663E1D">
      <w:pPr>
        <w:ind w:firstLine="709"/>
        <w:jc w:val="center"/>
      </w:pPr>
    </w:p>
    <w:p w:rsidR="00A470BC" w:rsidRPr="00FE3578" w:rsidRDefault="00663E1D" w:rsidP="00A470BC">
      <w:pPr>
        <w:tabs>
          <w:tab w:val="left" w:pos="360"/>
        </w:tabs>
        <w:jc w:val="both"/>
        <w:rPr>
          <w:rStyle w:val="af5"/>
          <w:b w:val="0"/>
        </w:rPr>
      </w:pPr>
      <w:r w:rsidRPr="00FE3578">
        <w:t>Рабочая программа по английскому языку для обучения в 10 - 11 классах МАОУ «СОШ № 40»  разработана на основе  Примерной программы среднего (полного) общего образования по английскому языку (базовый уровень) с учетом требований государственного стандарта среднего (полного) общего образования по иностранному языку (базовый уровень)</w:t>
      </w:r>
      <w:r w:rsidR="0099250E" w:rsidRPr="00FE3578">
        <w:t xml:space="preserve"> 2004 года</w:t>
      </w:r>
      <w:r w:rsidRPr="00FE3578">
        <w:t>, а также</w:t>
      </w:r>
      <w:r w:rsidR="00CB34CB" w:rsidRPr="00FE3578">
        <w:t xml:space="preserve"> с учетом   рекомендаций </w:t>
      </w:r>
      <w:r w:rsidRPr="00FE3578">
        <w:t xml:space="preserve"> авторской программы Г. В. Апалькова  и </w:t>
      </w:r>
      <w:r w:rsidRPr="00FE3578">
        <w:rPr>
          <w:bCs/>
          <w:color w:val="000000"/>
        </w:rPr>
        <w:t>инструктивно-методического письма</w:t>
      </w:r>
      <w:r w:rsidRPr="00FE3578">
        <w:rPr>
          <w:bCs/>
          <w:color w:val="000000"/>
          <w:spacing w:val="-2"/>
        </w:rPr>
        <w:t>«О преподавании предмета «Иностранный язык</w:t>
      </w:r>
      <w:r w:rsidRPr="00FE3578">
        <w:rPr>
          <w:bCs/>
          <w:color w:val="000000"/>
        </w:rPr>
        <w:t xml:space="preserve">» в общеобразовательныхучреждениях Белгородской области </w:t>
      </w:r>
      <w:r w:rsidR="00F878D0" w:rsidRPr="00FE3578">
        <w:t>в 2021-2022</w:t>
      </w:r>
      <w:r w:rsidRPr="00FE3578">
        <w:t xml:space="preserve"> учебном году»  от </w:t>
      </w:r>
      <w:r w:rsidR="00F878D0" w:rsidRPr="00FE3578">
        <w:rPr>
          <w:snapToGrid w:val="0"/>
        </w:rPr>
        <w:t>06.06.2021 г.  №  2</w:t>
      </w:r>
      <w:r w:rsidRPr="00FE3578">
        <w:rPr>
          <w:snapToGrid w:val="0"/>
        </w:rPr>
        <w:t>.</w:t>
      </w:r>
      <w:r w:rsidR="00A470BC" w:rsidRPr="00FE3578">
        <w:rPr>
          <w:bCs/>
          <w:iCs/>
        </w:rPr>
        <w:t xml:space="preserve">  Данная рабочая программа является компонентом основной образовательной программы и разработана в соответствии с п. 9 ст. 2 Федерального закона от 29.12.2012 года  №273-ФЗ «Об  образовании  в   Российской   Федерации», Федерального закона от 31.07.2020 года №304 – ФЗ «О внесении изменений в Федеральный закон «Об образовании в Российской Федерации» по вопросам воспитания обучающихся, на основании приказа Министерства Просвещения России от 22.03.2021 года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локального акта  </w:t>
      </w:r>
      <w:r w:rsidR="00A470BC" w:rsidRPr="00FE3578">
        <w:t>«Положение о рабочей программе учебных предметов, курсов муниципального  автономного общеобразовательного учреждения «Средняя общеобразовательная школа № 40» (приказ</w:t>
      </w:r>
      <w:r w:rsidR="00DC2483" w:rsidRPr="00FE3578">
        <w:t xml:space="preserve"> от «03» августа 2021г. №167/1).</w:t>
      </w:r>
    </w:p>
    <w:p w:rsidR="00663E1D" w:rsidRPr="00FE3578" w:rsidRDefault="00663E1D" w:rsidP="00663E1D">
      <w:pPr>
        <w:jc w:val="both"/>
      </w:pPr>
    </w:p>
    <w:p w:rsidR="00663E1D" w:rsidRPr="00FE3578" w:rsidRDefault="00663E1D" w:rsidP="00663E1D">
      <w:pPr>
        <w:jc w:val="both"/>
      </w:pPr>
      <w:r w:rsidRPr="00FE3578">
        <w:t xml:space="preserve">          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663E1D" w:rsidRPr="00FE3578" w:rsidRDefault="00663E1D" w:rsidP="00663E1D">
      <w:pPr>
        <w:jc w:val="both"/>
      </w:pPr>
    </w:p>
    <w:p w:rsidR="00663E1D" w:rsidRPr="00FE3578" w:rsidRDefault="00663E1D" w:rsidP="00663E1D">
      <w:pPr>
        <w:ind w:firstLine="709"/>
        <w:jc w:val="center"/>
        <w:rPr>
          <w:b/>
        </w:rPr>
      </w:pPr>
      <w:r w:rsidRPr="00FE3578">
        <w:rPr>
          <w:b/>
        </w:rPr>
        <w:t>Цели обучения английскому языку в 10-11 классах:</w:t>
      </w:r>
    </w:p>
    <w:p w:rsidR="00663E1D" w:rsidRPr="00FE3578" w:rsidRDefault="00663E1D" w:rsidP="00663E1D">
      <w:pPr>
        <w:numPr>
          <w:ilvl w:val="0"/>
          <w:numId w:val="7"/>
        </w:numPr>
        <w:tabs>
          <w:tab w:val="clear" w:pos="860"/>
          <w:tab w:val="num" w:pos="500"/>
        </w:tabs>
        <w:suppressAutoHyphens w:val="0"/>
        <w:ind w:left="500" w:right="7" w:hanging="500"/>
        <w:jc w:val="both"/>
      </w:pPr>
      <w:r w:rsidRPr="00FE3578">
        <w:rPr>
          <w:b/>
        </w:rPr>
        <w:t xml:space="preserve">дальнейшее развитие </w:t>
      </w:r>
      <w:r w:rsidRPr="00FE3578"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63E1D" w:rsidRPr="00FE3578" w:rsidRDefault="00663E1D" w:rsidP="00663E1D">
      <w:pPr>
        <w:numPr>
          <w:ilvl w:val="0"/>
          <w:numId w:val="8"/>
        </w:numPr>
        <w:suppressAutoHyphens w:val="0"/>
        <w:ind w:right="7"/>
        <w:jc w:val="both"/>
      </w:pPr>
      <w:r w:rsidRPr="00FE3578">
        <w:rPr>
          <w:i/>
        </w:rPr>
        <w:t>речевая компетенция</w:t>
      </w:r>
      <w:r w:rsidRPr="00FE3578"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663E1D" w:rsidRPr="00FE3578" w:rsidRDefault="00663E1D" w:rsidP="00663E1D">
      <w:pPr>
        <w:numPr>
          <w:ilvl w:val="0"/>
          <w:numId w:val="8"/>
        </w:numPr>
        <w:suppressAutoHyphens w:val="0"/>
        <w:ind w:right="7"/>
        <w:jc w:val="both"/>
      </w:pPr>
      <w:r w:rsidRPr="00FE3578">
        <w:rPr>
          <w:i/>
        </w:rPr>
        <w:t>языковая компетенция</w:t>
      </w:r>
      <w:r w:rsidRPr="00FE3578"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663E1D" w:rsidRPr="00FE3578" w:rsidRDefault="00663E1D" w:rsidP="00663E1D">
      <w:pPr>
        <w:numPr>
          <w:ilvl w:val="0"/>
          <w:numId w:val="8"/>
        </w:numPr>
        <w:suppressAutoHyphens w:val="0"/>
        <w:ind w:right="7"/>
        <w:jc w:val="both"/>
      </w:pPr>
      <w:r w:rsidRPr="00FE3578">
        <w:rPr>
          <w:i/>
        </w:rPr>
        <w:t>социокультурная компетенция</w:t>
      </w:r>
      <w:r w:rsidRPr="00FE3578"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63E1D" w:rsidRPr="00FE3578" w:rsidRDefault="00663E1D" w:rsidP="00663E1D">
      <w:pPr>
        <w:numPr>
          <w:ilvl w:val="0"/>
          <w:numId w:val="8"/>
        </w:numPr>
        <w:suppressAutoHyphens w:val="0"/>
        <w:ind w:right="7"/>
        <w:jc w:val="both"/>
      </w:pPr>
      <w:r w:rsidRPr="00FE3578">
        <w:rPr>
          <w:i/>
        </w:rPr>
        <w:t>компенсаторная компетенция</w:t>
      </w:r>
      <w:r w:rsidRPr="00FE3578"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663E1D" w:rsidRPr="00FE3578" w:rsidRDefault="00663E1D" w:rsidP="00663E1D">
      <w:pPr>
        <w:numPr>
          <w:ilvl w:val="0"/>
          <w:numId w:val="8"/>
        </w:numPr>
        <w:suppressAutoHyphens w:val="0"/>
        <w:ind w:right="7"/>
        <w:jc w:val="both"/>
      </w:pPr>
      <w:r w:rsidRPr="00FE3578">
        <w:rPr>
          <w:i/>
        </w:rPr>
        <w:t>учебно-познавательная компетенция</w:t>
      </w:r>
      <w:r w:rsidRPr="00FE3578"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663E1D" w:rsidRPr="00FE3578" w:rsidRDefault="00663E1D" w:rsidP="00663E1D">
      <w:pPr>
        <w:numPr>
          <w:ilvl w:val="0"/>
          <w:numId w:val="7"/>
        </w:numPr>
        <w:tabs>
          <w:tab w:val="clear" w:pos="860"/>
          <w:tab w:val="num" w:pos="500"/>
        </w:tabs>
        <w:suppressAutoHyphens w:val="0"/>
        <w:ind w:left="500" w:right="7"/>
        <w:jc w:val="both"/>
      </w:pPr>
      <w:r w:rsidRPr="00FE3578">
        <w:rPr>
          <w:b/>
        </w:rPr>
        <w:t xml:space="preserve">развитие и воспитание </w:t>
      </w:r>
      <w:r w:rsidRPr="00FE3578"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663E1D" w:rsidRPr="00FE3578" w:rsidRDefault="00663E1D" w:rsidP="00663E1D"/>
    <w:p w:rsidR="00663E1D" w:rsidRPr="00FE3578" w:rsidRDefault="004513DF" w:rsidP="00663E1D">
      <w:pPr>
        <w:tabs>
          <w:tab w:val="left" w:pos="7020"/>
        </w:tabs>
        <w:ind w:firstLine="709"/>
        <w:jc w:val="center"/>
        <w:rPr>
          <w:b/>
        </w:rPr>
      </w:pPr>
      <w:r w:rsidRPr="00FE3578">
        <w:rPr>
          <w:b/>
        </w:rPr>
        <w:t>Задачи обучения при получении среднего общего образования</w:t>
      </w:r>
      <w:r w:rsidR="00663E1D" w:rsidRPr="00FE3578">
        <w:rPr>
          <w:b/>
        </w:rPr>
        <w:t>:</w:t>
      </w:r>
    </w:p>
    <w:p w:rsidR="00663E1D" w:rsidRPr="00FE3578" w:rsidRDefault="00663E1D" w:rsidP="00663E1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63E1D" w:rsidRPr="00FE35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FE3578"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663E1D" w:rsidRPr="00FE35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FE3578">
        <w:t>использование двуязычных и одноязычных (толковых) словарей и другой справочной литературы;</w:t>
      </w:r>
    </w:p>
    <w:p w:rsidR="00663E1D" w:rsidRPr="00FE35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FE3578">
        <w:t>развитие умений ориентироваться в письменном и аудиотексте на иностранном языке;</w:t>
      </w:r>
    </w:p>
    <w:p w:rsidR="00663E1D" w:rsidRPr="00FE35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FE3578">
        <w:t>развитие умений обобщать информацию, выделять её из различных источников;</w:t>
      </w:r>
    </w:p>
    <w:p w:rsidR="00663E1D" w:rsidRPr="00FE35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FE3578">
        <w:t>использование выборочного перевода для достижения понимания текста;</w:t>
      </w:r>
    </w:p>
    <w:p w:rsidR="00663E1D" w:rsidRPr="00FE35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FE3578">
        <w:t>интерпретация языковых средств, отражающих особенности культуры англоязычных стран;</w:t>
      </w:r>
    </w:p>
    <w:p w:rsidR="00663E1D" w:rsidRPr="00FE3578" w:rsidRDefault="00663E1D" w:rsidP="00663E1D">
      <w:pPr>
        <w:numPr>
          <w:ilvl w:val="0"/>
          <w:numId w:val="9"/>
        </w:numPr>
        <w:tabs>
          <w:tab w:val="num" w:pos="567"/>
        </w:tabs>
        <w:suppressAutoHyphens w:val="0"/>
        <w:ind w:right="64"/>
      </w:pPr>
      <w:r w:rsidRPr="00FE3578">
        <w:t>участие в проектной деятельности межпредметного характера, в том числе с использованием Интернета</w:t>
      </w:r>
      <w:r w:rsidRPr="00FE3578">
        <w:rPr>
          <w:rStyle w:val="ad"/>
        </w:rPr>
        <w:footnoteReference w:id="2"/>
      </w:r>
      <w:r w:rsidRPr="00FE3578">
        <w:t>.</w:t>
      </w:r>
    </w:p>
    <w:p w:rsidR="00663E1D" w:rsidRPr="00FE3578" w:rsidRDefault="00663E1D" w:rsidP="00663E1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663E1D" w:rsidRPr="00FE3578" w:rsidRDefault="00663E1D" w:rsidP="00663E1D">
      <w:pPr>
        <w:ind w:hanging="426"/>
        <w:jc w:val="center"/>
        <w:rPr>
          <w:b/>
        </w:rPr>
      </w:pPr>
      <w:r w:rsidRPr="00FE3578">
        <w:rPr>
          <w:b/>
        </w:rPr>
        <w:t>Используемый УМК:</w:t>
      </w:r>
    </w:p>
    <w:p w:rsidR="00663E1D" w:rsidRPr="00FE3578" w:rsidRDefault="00663E1D" w:rsidP="00663E1D">
      <w:pPr>
        <w:jc w:val="both"/>
      </w:pPr>
      <w:r w:rsidRPr="00FE3578">
        <w:t xml:space="preserve">          УМК «Английский в фокусе» для 10 и 11 классов имеет следующие характеристики:</w:t>
      </w:r>
    </w:p>
    <w:p w:rsidR="00663E1D" w:rsidRPr="00FE3578" w:rsidRDefault="00663E1D" w:rsidP="00663E1D">
      <w:pPr>
        <w:jc w:val="both"/>
      </w:pPr>
      <w:r w:rsidRPr="00FE3578">
        <w:t>включение учащихся в диалог культур; осуществление межпредметных связей; подготовка к ЕГЭ;дальнейшее развитие умений самостоятельной работы и самоконтроля.</w:t>
      </w:r>
    </w:p>
    <w:p w:rsidR="00663E1D" w:rsidRPr="00FE3578" w:rsidRDefault="00663E1D" w:rsidP="00663E1D">
      <w:pPr>
        <w:jc w:val="both"/>
      </w:pPr>
      <w:r w:rsidRPr="00FE3578">
        <w:t xml:space="preserve">          УМК «Английский в фокусе» для 10 и 11 классов состоит из следующих компонентов:</w:t>
      </w:r>
    </w:p>
    <w:p w:rsidR="00663E1D" w:rsidRPr="00FE3578" w:rsidRDefault="00663E1D" w:rsidP="00663E1D">
      <w:pPr>
        <w:jc w:val="both"/>
      </w:pPr>
      <w:r w:rsidRPr="00FE3578">
        <w:t>учебник; рабочая тетрадь; книга для учителя; контрольные задания; CD для работы в классе [О.В.Афанасьева, Д.Дули, И.В.Михеева и др.]. – 4-е изд. – М.:</w:t>
      </w:r>
      <w:r w:rsidRPr="00FE3578">
        <w:rPr>
          <w:lang w:val="en-US"/>
        </w:rPr>
        <w:t>ExpressPublishing</w:t>
      </w:r>
      <w:r w:rsidRPr="00FE3578">
        <w:t>: Просвеще</w:t>
      </w:r>
      <w:r w:rsidR="00B8215C" w:rsidRPr="00FE3578">
        <w:t>ние,2012</w:t>
      </w:r>
      <w:r w:rsidRPr="00FE3578">
        <w:t>; интернет-страница курса (www.spotlightinrussia.ru).</w:t>
      </w:r>
    </w:p>
    <w:p w:rsidR="00663E1D" w:rsidRPr="00FE3578" w:rsidRDefault="00663E1D" w:rsidP="00663E1D">
      <w:pPr>
        <w:jc w:val="both"/>
      </w:pPr>
      <w:r w:rsidRPr="00FE3578">
        <w:t xml:space="preserve">          Учебник состоит из 8 разделов (Modules), имеющих четкую структуру:</w:t>
      </w:r>
    </w:p>
    <w:p w:rsidR="00663E1D" w:rsidRPr="00FE3578" w:rsidRDefault="00663E1D" w:rsidP="00663E1D">
      <w:pPr>
        <w:jc w:val="both"/>
      </w:pPr>
      <w:r w:rsidRPr="00FE3578">
        <w:t>-работа над чтением (ReadingSkills);</w:t>
      </w:r>
    </w:p>
    <w:p w:rsidR="00663E1D" w:rsidRPr="00FE3578" w:rsidRDefault="00663E1D" w:rsidP="00663E1D">
      <w:pPr>
        <w:jc w:val="both"/>
      </w:pPr>
      <w:r w:rsidRPr="00FE3578">
        <w:t>-работа над аудированием и устной речью (ListeningandSpeakingSkills);</w:t>
      </w:r>
    </w:p>
    <w:p w:rsidR="00663E1D" w:rsidRPr="00FE3578" w:rsidRDefault="00663E1D" w:rsidP="00663E1D">
      <w:pPr>
        <w:jc w:val="both"/>
      </w:pPr>
      <w:r w:rsidRPr="00FE3578">
        <w:t>-работа над грамматическим строем языка, в том числе словообразованием и фразовыми  глаголами (GrammarinUse);</w:t>
      </w:r>
    </w:p>
    <w:p w:rsidR="00663E1D" w:rsidRPr="00FE3578" w:rsidRDefault="00663E1D" w:rsidP="00663E1D">
      <w:pPr>
        <w:jc w:val="both"/>
      </w:pPr>
      <w:r w:rsidRPr="00FE3578">
        <w:t>-работа над письмом творческого характера (WritingSkills);</w:t>
      </w:r>
    </w:p>
    <w:p w:rsidR="00663E1D" w:rsidRPr="00FE3578" w:rsidRDefault="00663E1D" w:rsidP="00663E1D">
      <w:pPr>
        <w:jc w:val="both"/>
      </w:pPr>
      <w:r w:rsidRPr="00FE3578">
        <w:t>-подготовка к Единому государственному экзамену (SpotlightonExams);</w:t>
      </w:r>
    </w:p>
    <w:p w:rsidR="00663E1D" w:rsidRPr="00FE3578" w:rsidRDefault="00663E1D" w:rsidP="00663E1D">
      <w:pPr>
        <w:jc w:val="both"/>
      </w:pPr>
      <w:r w:rsidRPr="00FE3578">
        <w:t>-дополнительный материал для работы над лексикой (WordPerfect);</w:t>
      </w:r>
    </w:p>
    <w:p w:rsidR="00663E1D" w:rsidRPr="00FE3578" w:rsidRDefault="00663E1D" w:rsidP="00663E1D">
      <w:pPr>
        <w:jc w:val="both"/>
      </w:pPr>
      <w:r w:rsidRPr="00FE3578">
        <w:t>-дополнительный материал для работы над грамматикой (GrammarCheck);</w:t>
      </w:r>
    </w:p>
    <w:p w:rsidR="00663E1D" w:rsidRPr="00FE3578" w:rsidRDefault="00663E1D" w:rsidP="00663E1D">
      <w:pPr>
        <w:jc w:val="both"/>
      </w:pPr>
      <w:r w:rsidRPr="00FE3578">
        <w:t>-материал для совершенствования умений чтения художественных текстов (Literature);</w:t>
      </w:r>
    </w:p>
    <w:p w:rsidR="00663E1D" w:rsidRPr="00FE3578" w:rsidRDefault="00663E1D" w:rsidP="00663E1D">
      <w:pPr>
        <w:jc w:val="both"/>
      </w:pPr>
      <w:r w:rsidRPr="00FE3578">
        <w:t>-материал, знакомящий учащихся с жизнью и культурой Великобритании (CultureCorner);</w:t>
      </w:r>
    </w:p>
    <w:p w:rsidR="00663E1D" w:rsidRPr="00FE3578" w:rsidRDefault="00663E1D" w:rsidP="00663E1D">
      <w:pPr>
        <w:jc w:val="both"/>
      </w:pPr>
      <w:r w:rsidRPr="00FE3578">
        <w:t>-материал, рассказывающий об экологических проблемах (GoingGreen);</w:t>
      </w:r>
    </w:p>
    <w:p w:rsidR="00663E1D" w:rsidRPr="00FE3578" w:rsidRDefault="00663E1D" w:rsidP="00663E1D">
      <w:pPr>
        <w:jc w:val="both"/>
      </w:pPr>
      <w:r w:rsidRPr="00FE3578">
        <w:t>-материал для самопроверки (ProgressCheck).</w:t>
      </w:r>
    </w:p>
    <w:p w:rsidR="00663E1D" w:rsidRPr="00FE3578" w:rsidRDefault="00663E1D" w:rsidP="00663E1D">
      <w:pPr>
        <w:jc w:val="both"/>
      </w:pPr>
      <w:r w:rsidRPr="00FE3578">
        <w:t xml:space="preserve">          Одной из отличительных особенностей серии «Английский в фокусе» является последовательное обращение к знаниям, получаемым школьниками из других предметов (AcrosstheCurriculum) и наличие материалов о России, ее достижениях в различных сферах, обычаях, географии, культуре (SpotlightonRussia).</w:t>
      </w:r>
    </w:p>
    <w:p w:rsidR="00663E1D" w:rsidRPr="00FE3578" w:rsidRDefault="00663E1D" w:rsidP="00663E1D">
      <w:pPr>
        <w:jc w:val="both"/>
      </w:pPr>
      <w:r w:rsidRPr="00FE3578">
        <w:t xml:space="preserve">          Как и другие учебники данной серии, учебники для 10 и 11 классов обучают живому, современному и аутентичному английскому языку.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языка.</w:t>
      </w:r>
    </w:p>
    <w:p w:rsidR="007F5056" w:rsidRPr="00FE3578" w:rsidRDefault="00663E1D" w:rsidP="007F5056">
      <w:pPr>
        <w:jc w:val="both"/>
        <w:rPr>
          <w:color w:val="FF0000"/>
        </w:rPr>
      </w:pPr>
      <w:r w:rsidRPr="00FE3578">
        <w:t>Реализация рабочей программы предполагается в условиях классно-урочной системы обучения, на ее освоение отводится  204 часа (3 часа в неделю). В данный объем часов включены часы для проведения комплексных контрольных работ (8). Объем часов учебной нагрузки, отведенных на освоение рабочей программы,  определен учебным планом образователь</w:t>
      </w:r>
      <w:r w:rsidR="0099250E" w:rsidRPr="00FE3578">
        <w:t>ного учреждения, соответствует б</w:t>
      </w:r>
      <w:r w:rsidRPr="00FE3578">
        <w:t xml:space="preserve">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 </w:t>
      </w:r>
      <w:r w:rsidRPr="00FE3578">
        <w:lastRenderedPageBreak/>
        <w:t>г.Программа Г. В. Апалькова  рассчитана на 210 часов</w:t>
      </w:r>
      <w:r w:rsidR="0099250E" w:rsidRPr="00FE3578">
        <w:t xml:space="preserve">. </w:t>
      </w:r>
      <w:r w:rsidRPr="00FE3578">
        <w:t xml:space="preserve"> Соответственно, расхождение с а</w:t>
      </w:r>
      <w:r w:rsidR="0099250E" w:rsidRPr="00FE3578">
        <w:t>вторской программой составляет 6 часов</w:t>
      </w:r>
      <w:r w:rsidRPr="00FE3578">
        <w:t>. В рабочую программу  внесены следующие  изменения:</w:t>
      </w:r>
    </w:p>
    <w:p w:rsidR="00663E1D" w:rsidRPr="00FE3578" w:rsidRDefault="00851951" w:rsidP="00663E1D">
      <w:pPr>
        <w:tabs>
          <w:tab w:val="left" w:pos="7020"/>
        </w:tabs>
        <w:ind w:firstLine="709"/>
        <w:jc w:val="both"/>
      </w:pPr>
      <w:r w:rsidRPr="00FE3578">
        <w:t>1) в 10 классе сокращены</w:t>
      </w:r>
      <w:r w:rsidR="00663E1D" w:rsidRPr="00FE3578">
        <w:t xml:space="preserve"> часы на изучение следующих тем:</w:t>
      </w:r>
    </w:p>
    <w:p w:rsidR="00663E1D" w:rsidRPr="00FE3578" w:rsidRDefault="00334E88" w:rsidP="00334E88">
      <w:pPr>
        <w:tabs>
          <w:tab w:val="left" w:pos="7020"/>
        </w:tabs>
        <w:ind w:firstLine="709"/>
        <w:jc w:val="both"/>
      </w:pPr>
      <w:r w:rsidRPr="00FE3578">
        <w:t>«Языки международного общения и их роль в повседневной жизни и профессиональной деятельности в современном мире»  - (-1) час;</w:t>
      </w:r>
    </w:p>
    <w:p w:rsidR="00334E88" w:rsidRPr="00FE3578" w:rsidRDefault="00334E88" w:rsidP="00334E88">
      <w:pPr>
        <w:tabs>
          <w:tab w:val="left" w:pos="7020"/>
        </w:tabs>
        <w:ind w:firstLine="709"/>
        <w:jc w:val="both"/>
      </w:pPr>
      <w:r w:rsidRPr="00FE3578">
        <w:t>«Путешествие по родной стране и за рубежом» - (-2) часа;</w:t>
      </w:r>
    </w:p>
    <w:p w:rsidR="00334E88" w:rsidRPr="00FE3578" w:rsidRDefault="00334E88" w:rsidP="00334E88">
      <w:pPr>
        <w:pStyle w:val="a6"/>
        <w:numPr>
          <w:ilvl w:val="0"/>
          <w:numId w:val="33"/>
        </w:numPr>
        <w:tabs>
          <w:tab w:val="left" w:pos="7020"/>
        </w:tabs>
        <w:ind w:left="993" w:hanging="284"/>
        <w:jc w:val="both"/>
      </w:pPr>
      <w:r w:rsidRPr="00FE3578">
        <w:t>в 11 классе сокращены часы на изучение следующих тем:</w:t>
      </w:r>
    </w:p>
    <w:p w:rsidR="00334E88" w:rsidRPr="00FE3578" w:rsidRDefault="00334E88" w:rsidP="00334E88">
      <w:pPr>
        <w:pStyle w:val="a6"/>
        <w:tabs>
          <w:tab w:val="left" w:pos="7020"/>
        </w:tabs>
        <w:ind w:left="993" w:hanging="284"/>
        <w:jc w:val="both"/>
      </w:pPr>
      <w:r w:rsidRPr="00FE3578">
        <w:t>«Школьное образование» - (-1 час);</w:t>
      </w:r>
    </w:p>
    <w:p w:rsidR="00334E88" w:rsidRPr="00FE3578" w:rsidRDefault="00334E88" w:rsidP="00334E88">
      <w:pPr>
        <w:pStyle w:val="a6"/>
        <w:tabs>
          <w:tab w:val="left" w:pos="7020"/>
        </w:tabs>
        <w:ind w:left="993" w:hanging="284"/>
        <w:jc w:val="both"/>
      </w:pPr>
      <w:r w:rsidRPr="00FE3578">
        <w:t>«Межличностные отношения в семье, с друзьями и знакомыми» - (-2 часа)</w:t>
      </w:r>
    </w:p>
    <w:p w:rsidR="00334E88" w:rsidRPr="00FE3578" w:rsidRDefault="00334E88" w:rsidP="00334E88">
      <w:pPr>
        <w:pStyle w:val="a6"/>
        <w:tabs>
          <w:tab w:val="left" w:pos="7020"/>
        </w:tabs>
        <w:ind w:left="1069"/>
        <w:jc w:val="both"/>
      </w:pPr>
    </w:p>
    <w:p w:rsidR="00334E88" w:rsidRPr="00FE3578" w:rsidRDefault="00334E88" w:rsidP="00CB34CB">
      <w:pPr>
        <w:rPr>
          <w:b/>
        </w:rPr>
      </w:pPr>
      <w:bookmarkStart w:id="0" w:name="_GoBack"/>
      <w:bookmarkEnd w:id="0"/>
    </w:p>
    <w:p w:rsidR="00663E1D" w:rsidRPr="00FE3578" w:rsidRDefault="00663E1D" w:rsidP="00663E1D">
      <w:pPr>
        <w:ind w:firstLine="709"/>
        <w:jc w:val="center"/>
        <w:rPr>
          <w:b/>
        </w:rPr>
      </w:pPr>
      <w:r w:rsidRPr="00FE3578">
        <w:rPr>
          <w:b/>
        </w:rPr>
        <w:t>Формы организации учебного процесса:</w:t>
      </w:r>
    </w:p>
    <w:p w:rsidR="00663E1D" w:rsidRPr="00FE3578" w:rsidRDefault="00663E1D" w:rsidP="0099250E">
      <w:pPr>
        <w:jc w:val="both"/>
        <w:rPr>
          <w:bCs/>
          <w:lang w:eastAsia="ru-RU"/>
        </w:rPr>
      </w:pPr>
      <w:r w:rsidRPr="00FE3578">
        <w:rPr>
          <w:bCs/>
          <w:lang w:eastAsia="ru-RU"/>
        </w:rPr>
        <w:t>Фронтальная форма обучения</w:t>
      </w:r>
      <w:r w:rsidRPr="00FE3578">
        <w:rPr>
          <w:b/>
          <w:bCs/>
          <w:lang w:eastAsia="ru-RU"/>
        </w:rPr>
        <w:t xml:space="preserve"> -  </w:t>
      </w:r>
      <w:r w:rsidRPr="00FE3578">
        <w:rPr>
          <w:bCs/>
          <w:lang w:eastAsia="ru-RU"/>
        </w:rPr>
        <w:t>предполагает совместную деятельность всего класса - группы: учитель ставит для всех одинаковые задачи, излагает программный материал, учащиеся работают над одной проблемой. Учитель спрашивает всех, беседует со всеми, контролирует всех.</w:t>
      </w:r>
    </w:p>
    <w:p w:rsidR="00663E1D" w:rsidRPr="00FE3578" w:rsidRDefault="00663E1D" w:rsidP="0099250E">
      <w:pPr>
        <w:jc w:val="both"/>
        <w:rPr>
          <w:bCs/>
          <w:lang w:eastAsia="ru-RU"/>
        </w:rPr>
      </w:pPr>
      <w:r w:rsidRPr="00FE3578">
        <w:rPr>
          <w:bCs/>
          <w:lang w:eastAsia="ru-RU"/>
        </w:rPr>
        <w:t>Индивидуальная форма обучения</w:t>
      </w:r>
      <w:r w:rsidRPr="00FE3578">
        <w:rPr>
          <w:b/>
          <w:bCs/>
          <w:lang w:eastAsia="ru-RU"/>
        </w:rPr>
        <w:t xml:space="preserve"> - </w:t>
      </w:r>
      <w:r w:rsidRPr="00FE3578">
        <w:rPr>
          <w:lang w:eastAsia="ru-RU"/>
        </w:rPr>
        <w:t>углублённая индивидуализация обучения, когда каждому даётся самостоятельное задание и предполагается высокий уровень познавательной активности и самостоятельности каждого ученика. Данная форма целесообразна при выполнении упражнений, решении задач разных видов, углублении знаний и ликвидации в них пробелов.</w:t>
      </w:r>
    </w:p>
    <w:p w:rsidR="0099250E" w:rsidRPr="00FE3578" w:rsidRDefault="00663E1D" w:rsidP="0099250E">
      <w:pPr>
        <w:jc w:val="both"/>
        <w:rPr>
          <w:lang w:eastAsia="ru-RU"/>
        </w:rPr>
      </w:pPr>
      <w:r w:rsidRPr="00FE3578">
        <w:rPr>
          <w:lang w:eastAsia="ru-RU"/>
        </w:rPr>
        <w:t>Групповая форма обучения - это способ организации самостоятельной коллективной деятельности учащихся под наблюдением учителя: деятельность учителя – деятельность учащихс</w:t>
      </w:r>
      <w:r w:rsidR="0099250E" w:rsidRPr="00FE3578">
        <w:rPr>
          <w:lang w:eastAsia="ru-RU"/>
        </w:rPr>
        <w:t>я группы – деятельность ученика.</w:t>
      </w:r>
    </w:p>
    <w:p w:rsidR="0099250E" w:rsidRPr="00FE3578" w:rsidRDefault="00663E1D" w:rsidP="0099250E">
      <w:pPr>
        <w:jc w:val="both"/>
        <w:rPr>
          <w:lang w:eastAsia="ru-RU"/>
        </w:rPr>
      </w:pPr>
      <w:r w:rsidRPr="00FE3578">
        <w:rPr>
          <w:lang w:eastAsia="ru-RU"/>
        </w:rPr>
        <w:t xml:space="preserve">Для достижения целей обучения, развития и воспитания </w:t>
      </w:r>
      <w:r w:rsidRPr="00FE3578">
        <w:rPr>
          <w:bCs/>
          <w:lang w:eastAsia="ru-RU"/>
        </w:rPr>
        <w:t>применяются</w:t>
      </w:r>
      <w:r w:rsidRPr="00FE3578">
        <w:rPr>
          <w:lang w:eastAsia="ru-RU"/>
        </w:rPr>
        <w:t xml:space="preserve"> следующие </w:t>
      </w:r>
      <w:r w:rsidRPr="00FE3578">
        <w:rPr>
          <w:bCs/>
          <w:lang w:eastAsia="ru-RU"/>
        </w:rPr>
        <w:t>методы обучения</w:t>
      </w:r>
      <w:r w:rsidRPr="00FE3578">
        <w:rPr>
          <w:b/>
          <w:bCs/>
          <w:lang w:eastAsia="ru-RU"/>
        </w:rPr>
        <w:t>:</w:t>
      </w:r>
    </w:p>
    <w:p w:rsidR="00663E1D" w:rsidRPr="00FE3578" w:rsidRDefault="00663E1D" w:rsidP="0099250E">
      <w:pPr>
        <w:jc w:val="both"/>
        <w:rPr>
          <w:lang w:eastAsia="ru-RU"/>
        </w:rPr>
      </w:pPr>
      <w:r w:rsidRPr="00FE3578">
        <w:rPr>
          <w:lang w:eastAsia="ru-RU"/>
        </w:rPr>
        <w:t xml:space="preserve">- </w:t>
      </w:r>
      <w:r w:rsidRPr="00FE3578">
        <w:rPr>
          <w:iCs/>
          <w:lang w:eastAsia="ru-RU"/>
        </w:rPr>
        <w:t>словесные – объяснение, разъяснение,</w:t>
      </w:r>
      <w:r w:rsidRPr="00FE3578">
        <w:rPr>
          <w:lang w:eastAsia="ru-RU"/>
        </w:rPr>
        <w:t xml:space="preserve"> рассказ, беседа; </w:t>
      </w:r>
    </w:p>
    <w:p w:rsidR="00663E1D" w:rsidRPr="00FE3578" w:rsidRDefault="00663E1D" w:rsidP="0099250E">
      <w:pPr>
        <w:suppressAutoHyphens w:val="0"/>
        <w:jc w:val="both"/>
        <w:rPr>
          <w:lang w:eastAsia="ru-RU"/>
        </w:rPr>
      </w:pPr>
      <w:r w:rsidRPr="00FE3578">
        <w:rPr>
          <w:iCs/>
          <w:lang w:eastAsia="ru-RU"/>
        </w:rPr>
        <w:t>- наглядные –</w:t>
      </w:r>
      <w:r w:rsidRPr="00FE3578">
        <w:rPr>
          <w:lang w:eastAsia="ru-RU"/>
        </w:rPr>
        <w:t xml:space="preserve"> иллюстрация, демонстрация, наблюдения учащихся;</w:t>
      </w:r>
    </w:p>
    <w:p w:rsidR="00663E1D" w:rsidRPr="00FE3578" w:rsidRDefault="00663E1D" w:rsidP="0099250E">
      <w:pPr>
        <w:suppressAutoHyphens w:val="0"/>
        <w:jc w:val="both"/>
        <w:rPr>
          <w:lang w:eastAsia="ru-RU"/>
        </w:rPr>
      </w:pPr>
      <w:r w:rsidRPr="00FE3578">
        <w:rPr>
          <w:iCs/>
          <w:lang w:eastAsia="ru-RU"/>
        </w:rPr>
        <w:t xml:space="preserve">- практические </w:t>
      </w:r>
      <w:r w:rsidRPr="00FE3578">
        <w:rPr>
          <w:i/>
          <w:iCs/>
          <w:lang w:eastAsia="ru-RU"/>
        </w:rPr>
        <w:t>—</w:t>
      </w:r>
      <w:r w:rsidRPr="00FE3578">
        <w:rPr>
          <w:lang w:eastAsia="ru-RU"/>
        </w:rPr>
        <w:t xml:space="preserve"> упражнения;</w:t>
      </w:r>
    </w:p>
    <w:p w:rsidR="00663E1D" w:rsidRPr="00FE3578" w:rsidRDefault="00663E1D" w:rsidP="0099250E">
      <w:pPr>
        <w:suppressAutoHyphens w:val="0"/>
        <w:jc w:val="both"/>
        <w:rPr>
          <w:lang w:eastAsia="ru-RU"/>
        </w:rPr>
      </w:pPr>
      <w:r w:rsidRPr="00FE3578">
        <w:rPr>
          <w:lang w:eastAsia="ru-RU"/>
        </w:rPr>
        <w:t>- видеометод – ИКТ;</w:t>
      </w:r>
    </w:p>
    <w:p w:rsidR="0099250E" w:rsidRPr="00FE3578" w:rsidRDefault="00663E1D" w:rsidP="0099250E">
      <w:pPr>
        <w:suppressAutoHyphens w:val="0"/>
        <w:jc w:val="both"/>
        <w:rPr>
          <w:lang w:eastAsia="ru-RU"/>
        </w:rPr>
      </w:pPr>
      <w:r w:rsidRPr="00FE3578">
        <w:rPr>
          <w:lang w:eastAsia="ru-RU"/>
        </w:rPr>
        <w:t>- метод проектов.</w:t>
      </w:r>
    </w:p>
    <w:p w:rsidR="00663E1D" w:rsidRPr="00FE3578" w:rsidRDefault="00663E1D" w:rsidP="0099250E">
      <w:pPr>
        <w:jc w:val="both"/>
      </w:pPr>
      <w:r w:rsidRPr="00FE3578">
        <w:t xml:space="preserve">В 10 и 11 классах входной </w:t>
      </w:r>
      <w:r w:rsidR="0099250E" w:rsidRPr="00FE3578">
        <w:t xml:space="preserve"> и промежуточный виды контроля проводя</w:t>
      </w:r>
      <w:r w:rsidRPr="00FE3578">
        <w:t>тся в виде двадцатиминутного тестирования</w:t>
      </w:r>
      <w:r w:rsidR="00CB34CB" w:rsidRPr="00FE3578">
        <w:t xml:space="preserve">, на </w:t>
      </w:r>
      <w:r w:rsidRPr="00FE3578">
        <w:t xml:space="preserve">итоговый контроль </w:t>
      </w:r>
      <w:r w:rsidR="0099250E" w:rsidRPr="00FE3578">
        <w:t>отводится целый урок.</w:t>
      </w:r>
    </w:p>
    <w:p w:rsidR="00663E1D" w:rsidRPr="00FE3578" w:rsidRDefault="00663E1D" w:rsidP="00CB34CB">
      <w:pPr>
        <w:suppressAutoHyphens w:val="0"/>
        <w:jc w:val="both"/>
        <w:rPr>
          <w:lang w:eastAsia="ru-RU"/>
        </w:rPr>
      </w:pPr>
      <w:r w:rsidRPr="00FE3578">
        <w:rPr>
          <w:lang w:eastAsia="ru-RU"/>
        </w:rPr>
        <w:t>Программа предусматривает проведение следующих видов контроля:</w:t>
      </w:r>
    </w:p>
    <w:p w:rsidR="00C77DF3" w:rsidRPr="00FE3578" w:rsidRDefault="00663E1D" w:rsidP="00CB34CB">
      <w:pPr>
        <w:suppressAutoHyphens w:val="0"/>
        <w:jc w:val="both"/>
        <w:rPr>
          <w:lang w:eastAsia="ru-RU"/>
        </w:rPr>
      </w:pPr>
      <w:r w:rsidRPr="00FE3578">
        <w:rPr>
          <w:lang w:eastAsia="ru-RU"/>
        </w:rPr>
        <w:t>-текущего(</w:t>
      </w:r>
      <w:r w:rsidR="0099250E" w:rsidRPr="00FE3578">
        <w:t>на уровне речевых навыков (произносительных, лексических, грамматических, орфографических, техники чтения);</w:t>
      </w:r>
    </w:p>
    <w:p w:rsidR="0099250E" w:rsidRPr="00FE3578" w:rsidRDefault="0099250E" w:rsidP="00CB34CB">
      <w:pPr>
        <w:suppressAutoHyphens w:val="0"/>
        <w:jc w:val="both"/>
        <w:rPr>
          <w:lang w:eastAsia="ru-RU"/>
        </w:rPr>
      </w:pPr>
      <w:r w:rsidRPr="00FE3578">
        <w:rPr>
          <w:b/>
        </w:rPr>
        <w:t xml:space="preserve"> - </w:t>
      </w:r>
      <w:r w:rsidRPr="00FE3578">
        <w:t>периодического (почетвертной) контроль - на уровне речевых умений (говорение, чтен</w:t>
      </w:r>
      <w:r w:rsidR="00B33B49" w:rsidRPr="00FE3578">
        <w:t>ие, восприятие на слух, письмо);</w:t>
      </w:r>
    </w:p>
    <w:p w:rsidR="0099250E" w:rsidRPr="00FE3578" w:rsidRDefault="00663E1D" w:rsidP="00CB34CB">
      <w:pPr>
        <w:pStyle w:val="af3"/>
        <w:tabs>
          <w:tab w:val="left" w:pos="9355"/>
        </w:tabs>
        <w:spacing w:after="0"/>
        <w:ind w:left="0" w:right="-1"/>
        <w:jc w:val="both"/>
      </w:pPr>
      <w:r w:rsidRPr="00FE3578">
        <w:rPr>
          <w:lang w:eastAsia="ru-RU"/>
        </w:rPr>
        <w:t xml:space="preserve">-итогового </w:t>
      </w:r>
      <w:r w:rsidR="0099250E" w:rsidRPr="00FE3578">
        <w:rPr>
          <w:b/>
        </w:rPr>
        <w:t>(</w:t>
      </w:r>
      <w:r w:rsidR="0099250E" w:rsidRPr="00FE3578">
        <w:t xml:space="preserve"> проводится в конце учебного года или всего учебного курса  на уровне сложных речевых умений (слушание и письмо, чтение и говорение, аудирование и говорение и т.п.) и общей коммуникативной компетенции.</w:t>
      </w:r>
    </w:p>
    <w:p w:rsidR="00663E1D" w:rsidRPr="00FE3578" w:rsidRDefault="00663E1D" w:rsidP="00CB34CB">
      <w:pPr>
        <w:jc w:val="both"/>
      </w:pPr>
      <w:r w:rsidRPr="00FE3578">
        <w:rPr>
          <w:lang w:eastAsia="ru-RU"/>
        </w:rPr>
        <w:t>Контроль уровня обученности учащихся проводится в форме устного опроса, контрольных работ, тестовых заданий, чтения вслух и про себя, творческих работ,</w:t>
      </w:r>
      <w:r w:rsidRPr="00FE3578">
        <w:t xml:space="preserve"> зачетов, проектных работ, презентаций, диктантов. </w:t>
      </w:r>
    </w:p>
    <w:p w:rsidR="00663E1D" w:rsidRPr="00FE3578" w:rsidRDefault="0099250E" w:rsidP="00CB34CB">
      <w:pPr>
        <w:pStyle w:val="af3"/>
        <w:spacing w:after="0"/>
        <w:ind w:left="0" w:right="279"/>
        <w:jc w:val="both"/>
        <w:rPr>
          <w:b/>
        </w:rPr>
      </w:pPr>
      <w:r w:rsidRPr="00FE3578">
        <w:t xml:space="preserve">Длительность проведения периодического контроля – до 15-20 минут по одному из видов речевой деятельности. На контроль говорения отводится отдельный урок. Отметки за проведенные комплексные контрольные работы выставляются в журнал </w:t>
      </w:r>
      <w:r w:rsidRPr="00FE3578">
        <w:rPr>
          <w:b/>
          <w:i/>
        </w:rPr>
        <w:t>по всем видам деятельности отдельно, занимая отдельную графу в журнале.</w:t>
      </w:r>
    </w:p>
    <w:p w:rsidR="00663E1D" w:rsidRPr="00FE3578" w:rsidRDefault="00663E1D" w:rsidP="007F5056">
      <w:pPr>
        <w:rPr>
          <w:b/>
          <w:snapToGrid w:val="0"/>
          <w:lang w:eastAsia="ru-RU"/>
        </w:rPr>
      </w:pPr>
    </w:p>
    <w:p w:rsidR="00663E1D" w:rsidRPr="00FE3578" w:rsidRDefault="00663E1D" w:rsidP="00663E1D">
      <w:pPr>
        <w:jc w:val="center"/>
        <w:rPr>
          <w:b/>
          <w:snapToGrid w:val="0"/>
          <w:lang w:eastAsia="ru-RU"/>
        </w:rPr>
      </w:pPr>
      <w:r w:rsidRPr="00FE3578">
        <w:rPr>
          <w:b/>
          <w:snapToGrid w:val="0"/>
          <w:lang w:eastAsia="ru-RU"/>
        </w:rPr>
        <w:t>Требования к уровню подготовки учащихся</w:t>
      </w:r>
    </w:p>
    <w:p w:rsidR="007F5056" w:rsidRPr="00FE3578" w:rsidRDefault="007F5056" w:rsidP="00663E1D">
      <w:pPr>
        <w:jc w:val="center"/>
        <w:rPr>
          <w:b/>
          <w:snapToGrid w:val="0"/>
          <w:lang w:eastAsia="ru-RU"/>
        </w:rPr>
      </w:pPr>
    </w:p>
    <w:p w:rsidR="00663E1D" w:rsidRPr="00FE3578" w:rsidRDefault="00663E1D" w:rsidP="00663E1D">
      <w:pPr>
        <w:ind w:firstLine="709"/>
        <w:jc w:val="both"/>
        <w:rPr>
          <w:b/>
          <w:snapToGrid w:val="0"/>
          <w:lang w:eastAsia="ru-RU"/>
        </w:rPr>
      </w:pPr>
      <w:r w:rsidRPr="00FE3578">
        <w:rPr>
          <w:lang w:eastAsia="ru-RU"/>
        </w:rPr>
        <w:t>В результате изучения английского языка на базовом уровне в старшей школе ученик должен:</w:t>
      </w:r>
    </w:p>
    <w:p w:rsidR="00663E1D" w:rsidRPr="00FE3578" w:rsidRDefault="00663E1D" w:rsidP="00663E1D">
      <w:pPr>
        <w:ind w:firstLine="709"/>
        <w:jc w:val="both"/>
        <w:rPr>
          <w:lang w:eastAsia="ru-RU"/>
        </w:rPr>
      </w:pPr>
      <w:r w:rsidRPr="00FE3578">
        <w:rPr>
          <w:lang w:eastAsia="ru-RU"/>
        </w:rPr>
        <w:t xml:space="preserve">                                                        10 класс</w:t>
      </w:r>
    </w:p>
    <w:p w:rsidR="00C77DF3" w:rsidRPr="00FE3578" w:rsidRDefault="00C77DF3" w:rsidP="00663E1D">
      <w:pPr>
        <w:ind w:firstLine="709"/>
        <w:jc w:val="both"/>
        <w:rPr>
          <w:lang w:eastAsia="ru-RU"/>
        </w:rPr>
      </w:pP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РЕЧЕВЫЕ УМЕНИЯ</w:t>
      </w:r>
    </w:p>
    <w:p w:rsidR="00C77DF3" w:rsidRPr="00FE3578" w:rsidRDefault="00C77DF3" w:rsidP="00863AB1">
      <w:pPr>
        <w:jc w:val="both"/>
      </w:pPr>
      <w:r w:rsidRPr="00FE3578">
        <w:t>Говорение</w:t>
      </w:r>
    </w:p>
    <w:p w:rsidR="00C77DF3" w:rsidRPr="00FE3578" w:rsidRDefault="00C77DF3" w:rsidP="00863AB1">
      <w:pPr>
        <w:jc w:val="both"/>
      </w:pPr>
      <w:r w:rsidRPr="00FE3578">
        <w:t>Диалогическая речь</w:t>
      </w:r>
    </w:p>
    <w:p w:rsidR="00C77DF3" w:rsidRPr="00FE3578" w:rsidRDefault="00C77DF3" w:rsidP="00863AB1">
      <w:pPr>
        <w:jc w:val="both"/>
      </w:pPr>
      <w:r w:rsidRPr="00FE3578">
        <w:t>Совершенствовать умения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C77DF3" w:rsidRPr="00FE3578" w:rsidRDefault="00C77DF3" w:rsidP="00863AB1">
      <w:pPr>
        <w:jc w:val="both"/>
      </w:pPr>
      <w:r w:rsidRPr="00FE3578">
        <w:t>Развивать умения:</w:t>
      </w:r>
    </w:p>
    <w:p w:rsidR="00C77DF3" w:rsidRPr="00FE3578" w:rsidRDefault="00C77DF3" w:rsidP="00863AB1">
      <w:pPr>
        <w:jc w:val="both"/>
      </w:pPr>
      <w:r w:rsidRPr="00FE3578">
        <w:t>участвовать в беседе/дискуссии на знакомую тему,</w:t>
      </w:r>
    </w:p>
    <w:p w:rsidR="00C77DF3" w:rsidRPr="00FE3578" w:rsidRDefault="00C77DF3" w:rsidP="00863AB1">
      <w:pPr>
        <w:jc w:val="both"/>
      </w:pPr>
      <w:r w:rsidRPr="00FE3578">
        <w:t>осуществлять запрос информации,</w:t>
      </w:r>
    </w:p>
    <w:p w:rsidR="00C77DF3" w:rsidRPr="00FE3578" w:rsidRDefault="00C77DF3" w:rsidP="00863AB1">
      <w:pPr>
        <w:jc w:val="both"/>
      </w:pPr>
      <w:r w:rsidRPr="00FE3578">
        <w:t>обращаться за разъяснениями,</w:t>
      </w:r>
    </w:p>
    <w:p w:rsidR="00C77DF3" w:rsidRPr="00FE3578" w:rsidRDefault="00C77DF3" w:rsidP="00863AB1">
      <w:pPr>
        <w:jc w:val="both"/>
      </w:pPr>
      <w:r w:rsidRPr="00FE3578">
        <w:t>выражать свое отношение к высказыванию партнера, свое мнение по обсуждаемой теме.</w:t>
      </w:r>
    </w:p>
    <w:p w:rsidR="00C77DF3" w:rsidRPr="00FE3578" w:rsidRDefault="00C77DF3" w:rsidP="00863AB1">
      <w:pPr>
        <w:jc w:val="both"/>
      </w:pPr>
      <w:r w:rsidRPr="00FE3578">
        <w:t>Объем диалогов – до 6–7 реплик со стороны каждого учащегося.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Монологическая речь</w:t>
      </w:r>
    </w:p>
    <w:p w:rsidR="00C77DF3" w:rsidRPr="00FE3578" w:rsidRDefault="00C77DF3" w:rsidP="00863AB1">
      <w:pPr>
        <w:jc w:val="both"/>
      </w:pPr>
      <w:r w:rsidRPr="00FE3578">
        <w:t>Совершенствовать умения устно выступать с сообщениями в связи с увиденным /прочитанным, по результатам работы над иноязычным проектом.</w:t>
      </w:r>
    </w:p>
    <w:p w:rsidR="00C77DF3" w:rsidRPr="00FE3578" w:rsidRDefault="00C77DF3" w:rsidP="00863AB1">
      <w:pPr>
        <w:jc w:val="both"/>
      </w:pPr>
      <w:r w:rsidRPr="00FE3578">
        <w:t>Развивать умения:</w:t>
      </w:r>
    </w:p>
    <w:p w:rsidR="00C77DF3" w:rsidRPr="00FE3578" w:rsidRDefault="00C77DF3" w:rsidP="00863AB1">
      <w:pPr>
        <w:jc w:val="both"/>
      </w:pPr>
      <w:r w:rsidRPr="00FE3578">
        <w:t>делать сообщения, содержащие наиболее важную информацию по теме/проблеме;</w:t>
      </w:r>
    </w:p>
    <w:p w:rsidR="00C77DF3" w:rsidRPr="00FE3578" w:rsidRDefault="00C77DF3" w:rsidP="00863AB1">
      <w:pPr>
        <w:jc w:val="both"/>
      </w:pPr>
      <w:r w:rsidRPr="00FE3578">
        <w:t>кратко передавать содержание полученной информации;</w:t>
      </w:r>
    </w:p>
    <w:p w:rsidR="00C77DF3" w:rsidRPr="00FE3578" w:rsidRDefault="00C77DF3" w:rsidP="00863AB1">
      <w:pPr>
        <w:jc w:val="both"/>
      </w:pPr>
      <w:r w:rsidRPr="00FE3578">
        <w:t>рассказывать о себе, своем окружении, своих планах, обосновывая свои намерения/поступки;</w:t>
      </w:r>
    </w:p>
    <w:p w:rsidR="00C77DF3" w:rsidRPr="00FE3578" w:rsidRDefault="00C77DF3" w:rsidP="00863AB1">
      <w:pPr>
        <w:jc w:val="both"/>
      </w:pPr>
      <w:r w:rsidRPr="00FE3578"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C77DF3" w:rsidRPr="00FE3578" w:rsidRDefault="00C77DF3" w:rsidP="00863AB1">
      <w:pPr>
        <w:jc w:val="both"/>
      </w:pPr>
      <w:r w:rsidRPr="00FE3578">
        <w:t>Объем монологического высказывания 12–15 фраз.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Аудирование</w:t>
      </w:r>
    </w:p>
    <w:p w:rsidR="00C77DF3" w:rsidRPr="00FE3578" w:rsidRDefault="00C77DF3" w:rsidP="00863AB1">
      <w:pPr>
        <w:jc w:val="both"/>
      </w:pPr>
      <w:r w:rsidRPr="00FE3578">
        <w:t xml:space="preserve"> Развивать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C77DF3" w:rsidRPr="00FE3578" w:rsidRDefault="00C77DF3" w:rsidP="00863AB1">
      <w:pPr>
        <w:jc w:val="both"/>
      </w:pPr>
      <w:r w:rsidRPr="00FE3578"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C77DF3" w:rsidRPr="00FE3578" w:rsidRDefault="00C77DF3" w:rsidP="00863AB1">
      <w:pPr>
        <w:jc w:val="both"/>
      </w:pPr>
      <w:r w:rsidRPr="00FE3578">
        <w:t>выборочного понимания необходимой информации в объявлениях и информационной рекламе;</w:t>
      </w:r>
    </w:p>
    <w:p w:rsidR="00C77DF3" w:rsidRPr="00FE3578" w:rsidRDefault="00C77DF3" w:rsidP="00863AB1">
      <w:pPr>
        <w:jc w:val="both"/>
      </w:pPr>
      <w:r w:rsidRPr="00FE3578">
        <w:t>относительно полного понимания высказываний собеседника в</w:t>
      </w:r>
    </w:p>
    <w:p w:rsidR="00C77DF3" w:rsidRPr="00FE3578" w:rsidRDefault="00C77DF3" w:rsidP="00863AB1">
      <w:pPr>
        <w:jc w:val="both"/>
      </w:pPr>
      <w:r w:rsidRPr="00FE3578">
        <w:t>наиболее распространенных стандартных ситуациях повседневного общения.</w:t>
      </w:r>
    </w:p>
    <w:p w:rsidR="00C77DF3" w:rsidRPr="00FE3578" w:rsidRDefault="00C77DF3" w:rsidP="00863AB1">
      <w:pPr>
        <w:jc w:val="both"/>
      </w:pPr>
      <w:r w:rsidRPr="00FE3578">
        <w:t>Развивать умения:</w:t>
      </w:r>
    </w:p>
    <w:p w:rsidR="00C77DF3" w:rsidRPr="00FE3578" w:rsidRDefault="00C77DF3" w:rsidP="00863AB1">
      <w:pPr>
        <w:jc w:val="both"/>
      </w:pPr>
      <w:r w:rsidRPr="00FE3578">
        <w:t>отделять главную информацию от второстепенной;</w:t>
      </w:r>
    </w:p>
    <w:p w:rsidR="00C77DF3" w:rsidRPr="00FE3578" w:rsidRDefault="00C77DF3" w:rsidP="00863AB1">
      <w:pPr>
        <w:jc w:val="both"/>
      </w:pPr>
      <w:r w:rsidRPr="00FE3578">
        <w:t>выявлять наиболее значимые факты;</w:t>
      </w:r>
    </w:p>
    <w:p w:rsidR="00C77DF3" w:rsidRPr="00FE3578" w:rsidRDefault="00C77DF3" w:rsidP="00863AB1">
      <w:pPr>
        <w:jc w:val="both"/>
      </w:pPr>
      <w:r w:rsidRPr="00FE3578">
        <w:t>определять свое отношение к ним, извлекать из аудио текста необходимую/интересующую информацию.</w:t>
      </w:r>
    </w:p>
    <w:p w:rsidR="00C77DF3" w:rsidRPr="00FE3578" w:rsidRDefault="00C77DF3" w:rsidP="00863AB1">
      <w:pPr>
        <w:jc w:val="both"/>
      </w:pPr>
      <w:r w:rsidRPr="00FE3578">
        <w:t>Чтение</w:t>
      </w:r>
    </w:p>
    <w:p w:rsidR="00C77DF3" w:rsidRPr="00FE3578" w:rsidRDefault="00C77DF3" w:rsidP="00863AB1">
      <w:pPr>
        <w:jc w:val="both"/>
      </w:pPr>
      <w:r w:rsidRPr="00FE3578">
        <w:t xml:space="preserve"> развивать все основные виды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C77DF3" w:rsidRPr="00FE3578" w:rsidRDefault="00C77DF3" w:rsidP="00863AB1">
      <w:pPr>
        <w:jc w:val="both"/>
      </w:pPr>
      <w:r w:rsidRPr="00FE3578"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77DF3" w:rsidRPr="00FE3578" w:rsidRDefault="00C77DF3" w:rsidP="00863AB1">
      <w:pPr>
        <w:jc w:val="both"/>
      </w:pPr>
      <w:r w:rsidRPr="00FE3578"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C77DF3" w:rsidRPr="00FE3578" w:rsidRDefault="00C77DF3" w:rsidP="00863AB1">
      <w:pPr>
        <w:jc w:val="both"/>
      </w:pPr>
      <w:r w:rsidRPr="00FE3578"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C77DF3" w:rsidRPr="00FE3578" w:rsidRDefault="00C77DF3" w:rsidP="00863AB1">
      <w:pPr>
        <w:jc w:val="both"/>
      </w:pPr>
      <w:r w:rsidRPr="00FE3578">
        <w:t>Развивать умения:</w:t>
      </w:r>
    </w:p>
    <w:p w:rsidR="00C77DF3" w:rsidRPr="00FE3578" w:rsidRDefault="00C77DF3" w:rsidP="00863AB1">
      <w:pPr>
        <w:jc w:val="both"/>
      </w:pPr>
      <w:r w:rsidRPr="00FE3578">
        <w:t>выделять основные факты;</w:t>
      </w:r>
    </w:p>
    <w:p w:rsidR="00C77DF3" w:rsidRPr="00FE3578" w:rsidRDefault="00C77DF3" w:rsidP="00863AB1">
      <w:pPr>
        <w:jc w:val="both"/>
      </w:pPr>
      <w:r w:rsidRPr="00FE3578">
        <w:t>отделять главную информацию от второстепенной;</w:t>
      </w:r>
    </w:p>
    <w:p w:rsidR="00C77DF3" w:rsidRPr="00FE3578" w:rsidRDefault="00C77DF3" w:rsidP="00863AB1">
      <w:pPr>
        <w:jc w:val="both"/>
      </w:pPr>
      <w:r w:rsidRPr="00FE3578">
        <w:lastRenderedPageBreak/>
        <w:t>предвосхищать возможные события/факты;</w:t>
      </w:r>
    </w:p>
    <w:p w:rsidR="00C77DF3" w:rsidRPr="00FE3578" w:rsidRDefault="00C77DF3" w:rsidP="00863AB1">
      <w:pPr>
        <w:jc w:val="both"/>
      </w:pPr>
      <w:r w:rsidRPr="00FE3578">
        <w:t>раскрывать причинно-следственные связи между фактами;</w:t>
      </w:r>
    </w:p>
    <w:p w:rsidR="00C77DF3" w:rsidRPr="00FE3578" w:rsidRDefault="00C77DF3" w:rsidP="00863AB1">
      <w:pPr>
        <w:jc w:val="both"/>
      </w:pPr>
      <w:r w:rsidRPr="00FE3578">
        <w:t>понимать аргументацию;</w:t>
      </w:r>
    </w:p>
    <w:p w:rsidR="00C77DF3" w:rsidRPr="00FE3578" w:rsidRDefault="00C77DF3" w:rsidP="00863AB1">
      <w:pPr>
        <w:jc w:val="both"/>
      </w:pPr>
      <w:r w:rsidRPr="00FE3578">
        <w:t>извлекать необходимую/интересующую информацию;</w:t>
      </w:r>
    </w:p>
    <w:p w:rsidR="00C77DF3" w:rsidRPr="00FE3578" w:rsidRDefault="00C77DF3" w:rsidP="00863AB1">
      <w:pPr>
        <w:jc w:val="both"/>
      </w:pPr>
      <w:r w:rsidRPr="00FE3578">
        <w:t>определять свое отношение к прочитанному.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Письменная речь</w:t>
      </w:r>
    </w:p>
    <w:p w:rsidR="00C77DF3" w:rsidRPr="00FE3578" w:rsidRDefault="00C77DF3" w:rsidP="00863AB1">
      <w:pPr>
        <w:jc w:val="both"/>
      </w:pPr>
      <w:r w:rsidRPr="00FE3578">
        <w:t>Развивать умения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C77DF3" w:rsidRPr="00FE3578" w:rsidRDefault="00C77DF3" w:rsidP="00863AB1">
      <w:pPr>
        <w:jc w:val="both"/>
      </w:pPr>
      <w:r w:rsidRPr="00FE3578">
        <w:t>Развивать умения: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КОМПЕНСАТОРНЫЕ УМЕНИЯ</w:t>
      </w:r>
    </w:p>
    <w:p w:rsidR="00C77DF3" w:rsidRPr="00FE3578" w:rsidRDefault="00C77DF3" w:rsidP="00863AB1">
      <w:pPr>
        <w:jc w:val="both"/>
      </w:pPr>
      <w:r w:rsidRPr="00FE3578">
        <w:t>Совершенствовать следующие умения:  пользоваться языковой и контекстуальной догадкой при чтении и аудировании;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общения; мимику, жесты.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УЧЕБНО-ПОЗНАВАТЕЛЬНЫЕ УМЕНИЯ</w:t>
      </w:r>
    </w:p>
    <w:p w:rsidR="00C77DF3" w:rsidRPr="00FE3578" w:rsidRDefault="00C77DF3" w:rsidP="00863AB1">
      <w:pPr>
        <w:jc w:val="both"/>
      </w:pPr>
      <w:r w:rsidRPr="00FE3578">
        <w:t xml:space="preserve"> Развивать общеучебные умения, связанные 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C77DF3" w:rsidRPr="00FE3578" w:rsidRDefault="00C77DF3" w:rsidP="00863AB1">
      <w:pPr>
        <w:jc w:val="both"/>
      </w:pPr>
      <w:r w:rsidRPr="00FE3578">
        <w:t>Развивать специальные учебные умения: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СОЦИОКУЛЬТУРНЫЕ ЗНАНИЯ И УМЕНИЯ</w:t>
      </w:r>
    </w:p>
    <w:p w:rsidR="00C77DF3" w:rsidRPr="00FE3578" w:rsidRDefault="00C77DF3" w:rsidP="00863AB1">
      <w:pPr>
        <w:jc w:val="both"/>
      </w:pPr>
      <w:r w:rsidRPr="00FE3578">
        <w:t xml:space="preserve"> Развивать социокультурные знания и умения  за счет углубления:</w:t>
      </w:r>
    </w:p>
    <w:p w:rsidR="00C77DF3" w:rsidRPr="00FE3578" w:rsidRDefault="00C77DF3" w:rsidP="00863AB1">
      <w:pPr>
        <w:jc w:val="both"/>
      </w:pPr>
      <w:r w:rsidRPr="00FE3578"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C77DF3" w:rsidRPr="00FE3578" w:rsidRDefault="00C77DF3" w:rsidP="00863AB1">
      <w:pPr>
        <w:jc w:val="both"/>
      </w:pPr>
      <w:r w:rsidRPr="00FE3578">
        <w:t>межпредметных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C77DF3" w:rsidRPr="00FE3578" w:rsidRDefault="00C77DF3" w:rsidP="00863AB1">
      <w:pPr>
        <w:jc w:val="both"/>
      </w:pPr>
      <w:r w:rsidRPr="00FE3578">
        <w:t xml:space="preserve"> Развивать социокультурные умения использовать:</w:t>
      </w:r>
    </w:p>
    <w:p w:rsidR="00C77DF3" w:rsidRPr="00FE3578" w:rsidRDefault="00C77DF3" w:rsidP="00863AB1">
      <w:pPr>
        <w:jc w:val="both"/>
      </w:pPr>
      <w:r w:rsidRPr="00FE3578"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C77DF3" w:rsidRPr="00FE3578" w:rsidRDefault="00C77DF3" w:rsidP="00863AB1">
      <w:pPr>
        <w:jc w:val="both"/>
      </w:pPr>
      <w:r w:rsidRPr="00FE3578"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C77DF3" w:rsidRPr="00FE3578" w:rsidRDefault="00C77DF3" w:rsidP="00863AB1">
      <w:pPr>
        <w:jc w:val="both"/>
      </w:pPr>
      <w:r w:rsidRPr="00FE3578">
        <w:t>формулы речевого этикета в рамках стандартных ситуаций общения.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ЯЗЫКОВЫЕ ЗНАНИЯ И НАВЫКИ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Орфография</w:t>
      </w:r>
    </w:p>
    <w:p w:rsidR="00C77DF3" w:rsidRPr="00FE3578" w:rsidRDefault="00863AB1" w:rsidP="00863AB1">
      <w:pPr>
        <w:jc w:val="both"/>
      </w:pPr>
      <w:r w:rsidRPr="00FE3578">
        <w:t>Совершенствовать орфографические навыки</w:t>
      </w:r>
      <w:r w:rsidR="00C77DF3" w:rsidRPr="00FE3578">
        <w:t>, в том числе применительно к новому языковому материалу, входящему в лексико-грамматический минимум базового уровня.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Фонетическая сторона речи</w:t>
      </w:r>
    </w:p>
    <w:p w:rsidR="00C77DF3" w:rsidRPr="00FE3578" w:rsidRDefault="00863AB1" w:rsidP="00863AB1">
      <w:pPr>
        <w:jc w:val="both"/>
      </w:pPr>
      <w:r w:rsidRPr="00FE3578">
        <w:lastRenderedPageBreak/>
        <w:t>Совершенствовать</w:t>
      </w:r>
      <w:r w:rsidR="00C77DF3" w:rsidRPr="00FE3578">
        <w:t>слухопроизносител</w:t>
      </w:r>
      <w:r w:rsidRPr="00FE3578">
        <w:t>ьные навыки</w:t>
      </w:r>
      <w:r w:rsidR="00C77DF3" w:rsidRPr="00FE3578">
        <w:t>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Лексическая сторона речи</w:t>
      </w:r>
    </w:p>
    <w:p w:rsidR="00C77DF3" w:rsidRPr="00FE3578" w:rsidRDefault="00C77DF3" w:rsidP="00863AB1">
      <w:pPr>
        <w:jc w:val="both"/>
      </w:pPr>
      <w:r w:rsidRPr="00FE3578">
        <w:t>Лексический минимум выпускников полной средней школы составляет 1400 лексических единиц.</w:t>
      </w:r>
    </w:p>
    <w:p w:rsidR="00C77DF3" w:rsidRPr="00FE3578" w:rsidRDefault="00863AB1" w:rsidP="00863AB1">
      <w:pPr>
        <w:jc w:val="both"/>
      </w:pPr>
      <w:r w:rsidRPr="00FE3578">
        <w:t>Расширить потенциальный словарь</w:t>
      </w:r>
      <w:r w:rsidR="00C77DF3" w:rsidRPr="00FE3578">
        <w:t xml:space="preserve">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Грамматическая сторона речи</w:t>
      </w:r>
    </w:p>
    <w:p w:rsidR="00C77DF3" w:rsidRPr="00FE3578" w:rsidRDefault="00863AB1" w:rsidP="00863AB1">
      <w:pPr>
        <w:jc w:val="both"/>
      </w:pPr>
      <w:r w:rsidRPr="00FE3578">
        <w:t>Продуктивно овладеть</w:t>
      </w:r>
      <w:r w:rsidR="00C77DF3" w:rsidRPr="00FE3578">
        <w:t xml:space="preserve">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C77DF3" w:rsidRPr="00FE3578" w:rsidRDefault="00863AB1" w:rsidP="00863AB1">
      <w:pPr>
        <w:jc w:val="both"/>
      </w:pPr>
      <w:r w:rsidRPr="00FE3578">
        <w:t>Совершенствовать навыки</w:t>
      </w:r>
      <w:r w:rsidR="00C77DF3" w:rsidRPr="00FE3578">
        <w:t xml:space="preserve">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Conditional I, II ,III.</w:t>
      </w:r>
    </w:p>
    <w:p w:rsidR="00C77DF3" w:rsidRPr="00FE3578" w:rsidRDefault="00863AB1" w:rsidP="00863AB1">
      <w:pPr>
        <w:jc w:val="both"/>
        <w:rPr>
          <w:lang w:val="en-US"/>
        </w:rPr>
      </w:pPr>
      <w:r w:rsidRPr="00FE3578">
        <w:t>Формировать навыки</w:t>
      </w:r>
      <w:r w:rsidR="00C77DF3" w:rsidRPr="00FE3578">
        <w:t xml:space="preserve"> распознавания и употребления в речи предложений с конструкцией “I wish…” </w:t>
      </w:r>
      <w:r w:rsidR="00C77DF3" w:rsidRPr="00FE3578">
        <w:rPr>
          <w:lang w:val="en-US"/>
        </w:rPr>
        <w:t xml:space="preserve">(I wish I had my own room), </w:t>
      </w:r>
      <w:r w:rsidR="00C77DF3" w:rsidRPr="00FE3578">
        <w:t>конструкцией</w:t>
      </w:r>
      <w:r w:rsidR="00C77DF3" w:rsidRPr="00FE3578">
        <w:rPr>
          <w:lang w:val="en-US"/>
        </w:rPr>
        <w:t xml:space="preserve"> “so/such + that” (I was so busy that forgot to phone to my parents), </w:t>
      </w:r>
      <w:r w:rsidR="00C77DF3" w:rsidRPr="00FE3578">
        <w:t>эмфатическихконструкцийтипа</w:t>
      </w:r>
      <w:r w:rsidR="00C77DF3" w:rsidRPr="00FE3578">
        <w:rPr>
          <w:lang w:val="en-US"/>
        </w:rPr>
        <w:t xml:space="preserve"> It’s him who …, It’s time you did smth.</w:t>
      </w:r>
    </w:p>
    <w:p w:rsidR="00C77DF3" w:rsidRPr="00FE3578" w:rsidRDefault="00863AB1" w:rsidP="00863AB1">
      <w:pPr>
        <w:jc w:val="both"/>
      </w:pPr>
      <w:r w:rsidRPr="00FE3578">
        <w:t>Совершенствовать навыки</w:t>
      </w:r>
      <w:r w:rsidR="00C77DF3" w:rsidRPr="00FE3578">
        <w:t xml:space="preserve"> распознавания и употребления в речи глаголов в наиболее употребительных временных формах действительного залога: PresentSimple, FutureSimple и PastSimple, Present и PastContinuous, Present и PastPerfect; модальных глаголов и их эквивалентов.</w:t>
      </w:r>
    </w:p>
    <w:p w:rsidR="00C77DF3" w:rsidRPr="00FE3578" w:rsidRDefault="00863AB1" w:rsidP="00863AB1">
      <w:pPr>
        <w:jc w:val="both"/>
      </w:pPr>
      <w:r w:rsidRPr="00FE3578">
        <w:t xml:space="preserve">Знать признаки </w:t>
      </w:r>
      <w:r w:rsidR="00C77DF3" w:rsidRPr="00FE3578">
        <w:t xml:space="preserve"> и</w:t>
      </w:r>
      <w:r w:rsidRPr="00FE3578">
        <w:t xml:space="preserve">иметь </w:t>
      </w:r>
      <w:r w:rsidR="00C77DF3" w:rsidRPr="00FE3578">
        <w:t>навыки распознавания и употребления в речи глаголов в следующих формах действительного залога: PresentPerfectContinuous и PastPerfectContinuous и страдательного залога: PresentSimplePassive, FutureSimplePassive, PastSimplePassive, PresentPerfectPassive.</w:t>
      </w:r>
    </w:p>
    <w:p w:rsidR="00C77DF3" w:rsidRPr="00FE3578" w:rsidRDefault="00863AB1" w:rsidP="00863AB1">
      <w:pPr>
        <w:jc w:val="both"/>
      </w:pPr>
      <w:r w:rsidRPr="00FE3578">
        <w:t>Знать признаки</w:t>
      </w:r>
      <w:r w:rsidR="00C77DF3" w:rsidRPr="00FE3578">
        <w:t xml:space="preserve"> и </w:t>
      </w:r>
      <w:r w:rsidRPr="00FE3578">
        <w:t xml:space="preserve">иметь </w:t>
      </w:r>
      <w:r w:rsidR="00C77DF3" w:rsidRPr="00FE3578">
        <w:t>навыки распознавания при чтении глаголов в PastPerfectPassive, FuturePerfectPassive; неличных форм глагола (Infinitive, Participle I и Gerund) без различения их функций.</w:t>
      </w:r>
    </w:p>
    <w:p w:rsidR="00C77DF3" w:rsidRPr="00FE3578" w:rsidRDefault="00863AB1" w:rsidP="00863AB1">
      <w:pPr>
        <w:jc w:val="both"/>
      </w:pPr>
      <w:r w:rsidRPr="00FE3578">
        <w:t>Формировать навыки</w:t>
      </w:r>
      <w:r w:rsidR="00C77DF3" w:rsidRPr="00FE3578">
        <w:t xml:space="preserve"> распознавания и употребления в речи различных грамматических средств для выражения будущего времени: SimpleFuture, tobegoingto, PresentContinuous.</w:t>
      </w:r>
    </w:p>
    <w:p w:rsidR="00C77DF3" w:rsidRPr="00FE3578" w:rsidRDefault="00863AB1" w:rsidP="00863AB1">
      <w:pPr>
        <w:jc w:val="both"/>
      </w:pPr>
      <w:r w:rsidRPr="00FE3578">
        <w:t>Совершенствовать навыки</w:t>
      </w:r>
      <w:r w:rsidR="00C77DF3" w:rsidRPr="00FE3578">
        <w:t>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 a little); количественных и порядковых числительных.</w:t>
      </w:r>
    </w:p>
    <w:p w:rsidR="00C77DF3" w:rsidRPr="00FE3578" w:rsidRDefault="00863AB1" w:rsidP="00863AB1">
      <w:pPr>
        <w:jc w:val="both"/>
      </w:pPr>
      <w:r w:rsidRPr="00FE3578">
        <w:t>Систематизировать знания</w:t>
      </w:r>
      <w:r w:rsidR="00C77DF3" w:rsidRPr="00FE3578">
        <w:t xml:space="preserve">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(firstly, finally ,atlast, intheend, however, etc.).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Требования к уровню подготовки выпускников</w:t>
      </w:r>
    </w:p>
    <w:p w:rsidR="00C77DF3" w:rsidRPr="00FE3578" w:rsidRDefault="00C77DF3" w:rsidP="00863AB1">
      <w:pPr>
        <w:jc w:val="both"/>
      </w:pPr>
      <w:r w:rsidRPr="00FE3578">
        <w:t>В результате изучения иностранного языка на базовом уровне ученик должен знать/понимать значения новых лексических 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77DF3" w:rsidRPr="00FE3578" w:rsidRDefault="00C77DF3" w:rsidP="00863AB1">
      <w:pPr>
        <w:jc w:val="both"/>
      </w:pPr>
      <w:r w:rsidRPr="00FE3578"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C77DF3" w:rsidRPr="00FE3578" w:rsidRDefault="00C77DF3" w:rsidP="00863AB1">
      <w:pPr>
        <w:jc w:val="both"/>
      </w:pPr>
      <w:r w:rsidRPr="00FE3578">
        <w:lastRenderedPageBreak/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C77DF3" w:rsidRPr="00FE3578" w:rsidRDefault="00C77DF3" w:rsidP="00863AB1">
      <w:pPr>
        <w:jc w:val="both"/>
      </w:pPr>
      <w:r w:rsidRPr="00FE3578">
        <w:t>уметь</w:t>
      </w:r>
    </w:p>
    <w:p w:rsidR="00C77DF3" w:rsidRPr="00FE3578" w:rsidRDefault="00C77DF3" w:rsidP="00863AB1">
      <w:pPr>
        <w:jc w:val="both"/>
        <w:rPr>
          <w:u w:val="single"/>
        </w:rPr>
      </w:pPr>
      <w:r w:rsidRPr="00FE3578">
        <w:rPr>
          <w:u w:val="single"/>
        </w:rPr>
        <w:t>говорение:</w:t>
      </w:r>
    </w:p>
    <w:p w:rsidR="00C77DF3" w:rsidRPr="00FE3578" w:rsidRDefault="00C77DF3" w:rsidP="00863AB1">
      <w:pPr>
        <w:jc w:val="both"/>
      </w:pPr>
      <w:r w:rsidRPr="00FE3578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77DF3" w:rsidRPr="00FE3578" w:rsidRDefault="00C77DF3" w:rsidP="00863AB1">
      <w:pPr>
        <w:jc w:val="both"/>
      </w:pPr>
      <w:r w:rsidRPr="00FE3578">
        <w:rPr>
          <w:u w:val="single"/>
        </w:rPr>
        <w:t>аудирование:</w:t>
      </w:r>
      <w:r w:rsidRPr="00FE3578"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77DF3" w:rsidRPr="00FE3578" w:rsidRDefault="00C77DF3" w:rsidP="00863AB1">
      <w:pPr>
        <w:jc w:val="both"/>
      </w:pPr>
      <w:r w:rsidRPr="00FE3578">
        <w:rPr>
          <w:u w:val="single"/>
        </w:rPr>
        <w:t xml:space="preserve">чтение: </w:t>
      </w:r>
      <w:r w:rsidRPr="00FE3578">
        <w:t xml:space="preserve">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77DF3" w:rsidRPr="00FE3578" w:rsidRDefault="00C77DF3" w:rsidP="00863AB1">
      <w:pPr>
        <w:jc w:val="both"/>
      </w:pPr>
      <w:r w:rsidRPr="00FE3578">
        <w:t>письменная речь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для:</w:t>
      </w:r>
    </w:p>
    <w:p w:rsidR="00C77DF3" w:rsidRPr="00FE3578" w:rsidRDefault="00C77DF3" w:rsidP="00863AB1">
      <w:pPr>
        <w:jc w:val="both"/>
      </w:pPr>
      <w:r w:rsidRPr="00FE3578">
        <w:t>общения с представителями других стран, ориентации в современном поликультурном мире;</w:t>
      </w:r>
    </w:p>
    <w:p w:rsidR="00C77DF3" w:rsidRPr="00FE3578" w:rsidRDefault="00C77DF3" w:rsidP="00863AB1">
      <w:pPr>
        <w:jc w:val="both"/>
      </w:pPr>
      <w:r w:rsidRPr="00FE3578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77DF3" w:rsidRPr="00FE3578" w:rsidRDefault="00C77DF3" w:rsidP="00863AB1">
      <w:pPr>
        <w:jc w:val="both"/>
      </w:pPr>
      <w:r w:rsidRPr="00FE3578">
        <w:t>расширения возможностей в выборе будущей профессиональной деятельности;</w:t>
      </w:r>
    </w:p>
    <w:p w:rsidR="00C77DF3" w:rsidRPr="00FE3578" w:rsidRDefault="00C77DF3" w:rsidP="00863AB1">
      <w:pPr>
        <w:jc w:val="both"/>
      </w:pPr>
      <w:r w:rsidRPr="00FE3578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77DF3" w:rsidRPr="00FE3578" w:rsidRDefault="00C77DF3" w:rsidP="00863AB1">
      <w:pPr>
        <w:jc w:val="both"/>
        <w:rPr>
          <w:lang w:eastAsia="ru-RU"/>
        </w:rPr>
      </w:pPr>
    </w:p>
    <w:p w:rsidR="00333A63" w:rsidRPr="00FE3578" w:rsidRDefault="00333A63" w:rsidP="00333A63">
      <w:pPr>
        <w:suppressAutoHyphens w:val="0"/>
        <w:rPr>
          <w:snapToGrid w:val="0"/>
          <w:lang w:eastAsia="ru-RU"/>
        </w:rPr>
      </w:pPr>
      <w:r w:rsidRPr="00FE3578">
        <w:rPr>
          <w:snapToGrid w:val="0"/>
          <w:lang w:eastAsia="ru-RU"/>
        </w:rPr>
        <w:t>11 класс</w:t>
      </w:r>
    </w:p>
    <w:p w:rsidR="00863AB1" w:rsidRPr="00FE3578" w:rsidRDefault="00863AB1" w:rsidP="00863AB1">
      <w:pPr>
        <w:jc w:val="both"/>
        <w:rPr>
          <w:u w:val="single"/>
        </w:rPr>
      </w:pPr>
      <w:r w:rsidRPr="00FE3578">
        <w:rPr>
          <w:u w:val="single"/>
        </w:rPr>
        <w:t>РЕЧЕВЫЕ УМЕНИЯ</w:t>
      </w:r>
    </w:p>
    <w:p w:rsidR="00863AB1" w:rsidRPr="00FE3578" w:rsidRDefault="00863AB1" w:rsidP="00863AB1">
      <w:pPr>
        <w:jc w:val="both"/>
        <w:rPr>
          <w:u w:val="single"/>
        </w:rPr>
      </w:pPr>
      <w:r w:rsidRPr="00FE3578">
        <w:rPr>
          <w:u w:val="single"/>
        </w:rPr>
        <w:t>Говорение</w:t>
      </w:r>
    </w:p>
    <w:p w:rsidR="00863AB1" w:rsidRPr="00FE3578" w:rsidRDefault="00863AB1" w:rsidP="00863AB1">
      <w:pPr>
        <w:jc w:val="both"/>
        <w:rPr>
          <w:u w:val="single"/>
        </w:rPr>
      </w:pPr>
      <w:r w:rsidRPr="00FE3578">
        <w:rPr>
          <w:u w:val="single"/>
        </w:rPr>
        <w:t>Диалогическая речь</w:t>
      </w:r>
    </w:p>
    <w:p w:rsidR="00863AB1" w:rsidRPr="00FE3578" w:rsidRDefault="00863AB1" w:rsidP="00863AB1">
      <w:pPr>
        <w:jc w:val="both"/>
      </w:pPr>
      <w:r w:rsidRPr="00FE3578">
        <w:t>Совершенствовать умения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863AB1" w:rsidRPr="00FE3578" w:rsidRDefault="00863AB1" w:rsidP="00863AB1">
      <w:pPr>
        <w:jc w:val="both"/>
      </w:pPr>
      <w:r w:rsidRPr="00FE3578">
        <w:t>Развивать умения:</w:t>
      </w:r>
    </w:p>
    <w:p w:rsidR="00863AB1" w:rsidRPr="00FE3578" w:rsidRDefault="00863AB1" w:rsidP="00863AB1">
      <w:pPr>
        <w:jc w:val="both"/>
      </w:pPr>
      <w:r w:rsidRPr="00FE3578">
        <w:t>участвовать в беседе/дискуссии на знакомую тему,</w:t>
      </w:r>
    </w:p>
    <w:p w:rsidR="00863AB1" w:rsidRPr="00FE3578" w:rsidRDefault="00863AB1" w:rsidP="00863AB1">
      <w:pPr>
        <w:jc w:val="both"/>
      </w:pPr>
      <w:r w:rsidRPr="00FE3578">
        <w:t>осуществлять запрос информации,</w:t>
      </w:r>
    </w:p>
    <w:p w:rsidR="00863AB1" w:rsidRPr="00FE3578" w:rsidRDefault="00863AB1" w:rsidP="00863AB1">
      <w:pPr>
        <w:jc w:val="both"/>
      </w:pPr>
      <w:r w:rsidRPr="00FE3578">
        <w:t>обращаться за разъяснениями,</w:t>
      </w:r>
    </w:p>
    <w:p w:rsidR="00863AB1" w:rsidRPr="00FE3578" w:rsidRDefault="00863AB1" w:rsidP="00863AB1">
      <w:pPr>
        <w:jc w:val="both"/>
      </w:pPr>
      <w:r w:rsidRPr="00FE3578">
        <w:t>выражать свое отношение к высказыванию партнера, свое мнение по обсуждаемой теме.</w:t>
      </w:r>
    </w:p>
    <w:p w:rsidR="00863AB1" w:rsidRPr="00FE3578" w:rsidRDefault="00863AB1" w:rsidP="00863AB1">
      <w:pPr>
        <w:jc w:val="both"/>
      </w:pPr>
      <w:r w:rsidRPr="00FE3578">
        <w:t>Объем диалогов – до 6–7 реплик со стороны каждого учащегося.</w:t>
      </w:r>
    </w:p>
    <w:p w:rsidR="00863AB1" w:rsidRPr="00FE3578" w:rsidRDefault="00863AB1" w:rsidP="00863AB1">
      <w:pPr>
        <w:jc w:val="both"/>
        <w:rPr>
          <w:u w:val="single"/>
        </w:rPr>
      </w:pPr>
      <w:r w:rsidRPr="00FE3578">
        <w:rPr>
          <w:u w:val="single"/>
        </w:rPr>
        <w:t>Монологическая речь</w:t>
      </w:r>
    </w:p>
    <w:p w:rsidR="00863AB1" w:rsidRPr="00FE3578" w:rsidRDefault="00333A63" w:rsidP="00863AB1">
      <w:pPr>
        <w:jc w:val="both"/>
      </w:pPr>
      <w:r w:rsidRPr="00FE3578">
        <w:t>Совершенствовать умения</w:t>
      </w:r>
      <w:r w:rsidR="00863AB1" w:rsidRPr="00FE3578">
        <w:t xml:space="preserve"> устно выступать с сообщениями в связи с увиденным /прочитанным, по результатам работы над иноязычным проектом.</w:t>
      </w:r>
    </w:p>
    <w:p w:rsidR="00863AB1" w:rsidRPr="00FE3578" w:rsidRDefault="00333A63" w:rsidP="00863AB1">
      <w:pPr>
        <w:jc w:val="both"/>
      </w:pPr>
      <w:r w:rsidRPr="00FE3578">
        <w:t>Развивать умения</w:t>
      </w:r>
      <w:r w:rsidR="00863AB1" w:rsidRPr="00FE3578">
        <w:t>:</w:t>
      </w:r>
    </w:p>
    <w:p w:rsidR="00863AB1" w:rsidRPr="00FE3578" w:rsidRDefault="00863AB1" w:rsidP="00863AB1">
      <w:pPr>
        <w:jc w:val="both"/>
      </w:pPr>
      <w:r w:rsidRPr="00FE3578">
        <w:t>делать сообщения, содержащие наиболее важную информацию по теме/проблеме;</w:t>
      </w:r>
    </w:p>
    <w:p w:rsidR="00863AB1" w:rsidRPr="00FE3578" w:rsidRDefault="00863AB1" w:rsidP="00863AB1">
      <w:pPr>
        <w:jc w:val="both"/>
      </w:pPr>
      <w:r w:rsidRPr="00FE3578">
        <w:t>кратко передавать содержание полученной информации;</w:t>
      </w:r>
    </w:p>
    <w:p w:rsidR="00863AB1" w:rsidRPr="00FE3578" w:rsidRDefault="00863AB1" w:rsidP="00863AB1">
      <w:pPr>
        <w:jc w:val="both"/>
      </w:pPr>
      <w:r w:rsidRPr="00FE3578">
        <w:lastRenderedPageBreak/>
        <w:t>рассказывать о себе, своем окружении, своих планах, обосновывая свои намерения/поступки;</w:t>
      </w:r>
    </w:p>
    <w:p w:rsidR="00863AB1" w:rsidRPr="00FE3578" w:rsidRDefault="00863AB1" w:rsidP="00863AB1">
      <w:pPr>
        <w:jc w:val="both"/>
      </w:pPr>
      <w:r w:rsidRPr="00FE3578"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863AB1" w:rsidRPr="00FE3578" w:rsidRDefault="00863AB1" w:rsidP="00863AB1">
      <w:pPr>
        <w:jc w:val="both"/>
      </w:pPr>
      <w:r w:rsidRPr="00FE3578">
        <w:t>Объем монологического высказывания 12–15 фраз.</w:t>
      </w:r>
    </w:p>
    <w:p w:rsidR="00863AB1" w:rsidRPr="00FE3578" w:rsidRDefault="00863AB1" w:rsidP="00863AB1">
      <w:pPr>
        <w:jc w:val="both"/>
        <w:rPr>
          <w:u w:val="single"/>
        </w:rPr>
      </w:pPr>
      <w:r w:rsidRPr="00FE3578">
        <w:rPr>
          <w:u w:val="single"/>
        </w:rPr>
        <w:t>Аудирование</w:t>
      </w:r>
    </w:p>
    <w:p w:rsidR="00863AB1" w:rsidRPr="00FE3578" w:rsidRDefault="00333A63" w:rsidP="00863AB1">
      <w:pPr>
        <w:jc w:val="both"/>
      </w:pPr>
      <w:r w:rsidRPr="00FE3578">
        <w:t>Развивать понимание</w:t>
      </w:r>
      <w:r w:rsidR="00863AB1" w:rsidRPr="00FE3578">
        <w:t xml:space="preserve">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863AB1" w:rsidRPr="00FE3578" w:rsidRDefault="00333A63" w:rsidP="00863AB1">
      <w:pPr>
        <w:jc w:val="both"/>
      </w:pPr>
      <w:r w:rsidRPr="00FE3578">
        <w:t>понимание</w:t>
      </w:r>
      <w:r w:rsidR="00863AB1" w:rsidRPr="00FE3578">
        <w:t xml:space="preserve">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863AB1" w:rsidRPr="00FE3578" w:rsidRDefault="00333A63" w:rsidP="00863AB1">
      <w:pPr>
        <w:jc w:val="both"/>
      </w:pPr>
      <w:r w:rsidRPr="00FE3578">
        <w:t>выборочного понимание</w:t>
      </w:r>
      <w:r w:rsidR="00863AB1" w:rsidRPr="00FE3578">
        <w:t xml:space="preserve"> необходимой информации в объявлениях и информационной рекламе;</w:t>
      </w:r>
    </w:p>
    <w:p w:rsidR="00863AB1" w:rsidRPr="00FE3578" w:rsidRDefault="00333A63" w:rsidP="00863AB1">
      <w:pPr>
        <w:jc w:val="both"/>
      </w:pPr>
      <w:r w:rsidRPr="00FE3578">
        <w:t>относительно полного понимание</w:t>
      </w:r>
      <w:r w:rsidR="00863AB1" w:rsidRPr="00FE3578">
        <w:t xml:space="preserve"> высказываний собеседника в наиболее распространенных стандартных ситуациях повседневного общения.</w:t>
      </w:r>
    </w:p>
    <w:p w:rsidR="00863AB1" w:rsidRPr="00FE3578" w:rsidRDefault="00333A63" w:rsidP="00863AB1">
      <w:pPr>
        <w:jc w:val="both"/>
      </w:pPr>
      <w:r w:rsidRPr="00FE3578">
        <w:t>Развивать умения</w:t>
      </w:r>
      <w:r w:rsidR="00863AB1" w:rsidRPr="00FE3578">
        <w:t>:</w:t>
      </w:r>
    </w:p>
    <w:p w:rsidR="00863AB1" w:rsidRPr="00FE3578" w:rsidRDefault="00863AB1" w:rsidP="00863AB1">
      <w:pPr>
        <w:jc w:val="both"/>
      </w:pPr>
      <w:r w:rsidRPr="00FE3578">
        <w:t>отделять главную информацию от второстепенной;</w:t>
      </w:r>
    </w:p>
    <w:p w:rsidR="00863AB1" w:rsidRPr="00FE3578" w:rsidRDefault="00863AB1" w:rsidP="00863AB1">
      <w:pPr>
        <w:jc w:val="both"/>
      </w:pPr>
      <w:r w:rsidRPr="00FE3578">
        <w:t>выявлять наиболее значимые факты;</w:t>
      </w:r>
    </w:p>
    <w:p w:rsidR="00863AB1" w:rsidRPr="00FE3578" w:rsidRDefault="00863AB1" w:rsidP="00863AB1">
      <w:pPr>
        <w:jc w:val="both"/>
      </w:pPr>
      <w:r w:rsidRPr="00FE3578">
        <w:t>определять свое отношение к ним, извлекать из аудио текста необходимую/интересующую информацию.</w:t>
      </w:r>
    </w:p>
    <w:p w:rsidR="00333A63" w:rsidRPr="00FE3578" w:rsidRDefault="00863AB1" w:rsidP="00863AB1">
      <w:pPr>
        <w:jc w:val="both"/>
        <w:rPr>
          <w:u w:val="single"/>
        </w:rPr>
      </w:pPr>
      <w:r w:rsidRPr="00FE3578">
        <w:rPr>
          <w:u w:val="single"/>
        </w:rPr>
        <w:t>Чтение</w:t>
      </w:r>
    </w:p>
    <w:p w:rsidR="00863AB1" w:rsidRPr="00FE3578" w:rsidRDefault="00333A63" w:rsidP="00863AB1">
      <w:pPr>
        <w:jc w:val="both"/>
        <w:rPr>
          <w:u w:val="single"/>
        </w:rPr>
      </w:pPr>
      <w:r w:rsidRPr="00FE3578">
        <w:rPr>
          <w:u w:val="single"/>
        </w:rPr>
        <w:t>Р</w:t>
      </w:r>
      <w:r w:rsidRPr="00FE3578">
        <w:t>азвивать все основные виды</w:t>
      </w:r>
      <w:r w:rsidR="00863AB1" w:rsidRPr="00FE3578">
        <w:t xml:space="preserve">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863AB1" w:rsidRPr="00FE3578" w:rsidRDefault="00863AB1" w:rsidP="00863AB1">
      <w:pPr>
        <w:jc w:val="both"/>
      </w:pPr>
      <w:r w:rsidRPr="00FE3578"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863AB1" w:rsidRPr="00FE3578" w:rsidRDefault="00863AB1" w:rsidP="00863AB1">
      <w:pPr>
        <w:jc w:val="both"/>
      </w:pPr>
      <w:r w:rsidRPr="00FE3578"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863AB1" w:rsidRPr="00FE3578" w:rsidRDefault="00863AB1" w:rsidP="00863AB1">
      <w:pPr>
        <w:jc w:val="both"/>
      </w:pPr>
      <w:r w:rsidRPr="00FE3578"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863AB1" w:rsidRPr="00FE3578" w:rsidRDefault="00333A63" w:rsidP="00863AB1">
      <w:pPr>
        <w:jc w:val="both"/>
      </w:pPr>
      <w:r w:rsidRPr="00FE3578">
        <w:t>Развивать умения</w:t>
      </w:r>
      <w:r w:rsidR="00863AB1" w:rsidRPr="00FE3578">
        <w:t>:</w:t>
      </w:r>
    </w:p>
    <w:p w:rsidR="00863AB1" w:rsidRPr="00FE3578" w:rsidRDefault="00863AB1" w:rsidP="00863AB1">
      <w:pPr>
        <w:jc w:val="both"/>
      </w:pPr>
      <w:r w:rsidRPr="00FE3578">
        <w:t>выделять основные факты;</w:t>
      </w:r>
    </w:p>
    <w:p w:rsidR="00863AB1" w:rsidRPr="00FE3578" w:rsidRDefault="00863AB1" w:rsidP="00863AB1">
      <w:pPr>
        <w:jc w:val="both"/>
      </w:pPr>
      <w:r w:rsidRPr="00FE3578">
        <w:t>отделять главную информацию от второстепенной;</w:t>
      </w:r>
    </w:p>
    <w:p w:rsidR="00863AB1" w:rsidRPr="00FE3578" w:rsidRDefault="00863AB1" w:rsidP="00863AB1">
      <w:pPr>
        <w:jc w:val="both"/>
      </w:pPr>
      <w:r w:rsidRPr="00FE3578">
        <w:t>предвосхищать возможные события/факты;</w:t>
      </w:r>
    </w:p>
    <w:p w:rsidR="00863AB1" w:rsidRPr="00FE3578" w:rsidRDefault="00863AB1" w:rsidP="00863AB1">
      <w:pPr>
        <w:jc w:val="both"/>
      </w:pPr>
      <w:r w:rsidRPr="00FE3578">
        <w:t>раскрывать причинно-следственные связи между фактами;</w:t>
      </w:r>
    </w:p>
    <w:p w:rsidR="00863AB1" w:rsidRPr="00FE3578" w:rsidRDefault="00863AB1" w:rsidP="00863AB1">
      <w:pPr>
        <w:jc w:val="both"/>
      </w:pPr>
      <w:r w:rsidRPr="00FE3578">
        <w:t>понимать аргументацию;</w:t>
      </w:r>
    </w:p>
    <w:p w:rsidR="00863AB1" w:rsidRPr="00FE3578" w:rsidRDefault="00863AB1" w:rsidP="00863AB1">
      <w:pPr>
        <w:jc w:val="both"/>
      </w:pPr>
      <w:r w:rsidRPr="00FE3578">
        <w:t>извлекать необходимую/интересующую информацию;</w:t>
      </w:r>
    </w:p>
    <w:p w:rsidR="00863AB1" w:rsidRPr="00FE3578" w:rsidRDefault="00863AB1" w:rsidP="00863AB1">
      <w:pPr>
        <w:jc w:val="both"/>
      </w:pPr>
      <w:r w:rsidRPr="00FE3578">
        <w:t>определять свое отношение к прочитанному.</w:t>
      </w:r>
    </w:p>
    <w:p w:rsidR="00863AB1" w:rsidRPr="00FE3578" w:rsidRDefault="00863AB1" w:rsidP="00863AB1">
      <w:pPr>
        <w:jc w:val="both"/>
        <w:rPr>
          <w:u w:val="single"/>
        </w:rPr>
      </w:pPr>
      <w:r w:rsidRPr="00FE3578">
        <w:rPr>
          <w:u w:val="single"/>
        </w:rPr>
        <w:t>Письменная речь</w:t>
      </w:r>
    </w:p>
    <w:p w:rsidR="00863AB1" w:rsidRPr="00FE3578" w:rsidRDefault="00333A63" w:rsidP="00863AB1">
      <w:pPr>
        <w:jc w:val="both"/>
      </w:pPr>
      <w:r w:rsidRPr="00FE3578">
        <w:t>Развивать умения</w:t>
      </w:r>
      <w:r w:rsidR="00863AB1" w:rsidRPr="00FE3578">
        <w:t xml:space="preserve">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B33B49" w:rsidRPr="00FE3578" w:rsidRDefault="00333A63" w:rsidP="00333A63">
      <w:pPr>
        <w:jc w:val="both"/>
      </w:pPr>
      <w:r w:rsidRPr="00FE3578">
        <w:t>Развивать умения</w:t>
      </w:r>
      <w:r w:rsidR="00863AB1" w:rsidRPr="00FE3578">
        <w:t>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 xml:space="preserve"> КОМПЕНСАТОРНЫЕ УМЕНИЯ</w:t>
      </w:r>
    </w:p>
    <w:p w:rsidR="00333A63" w:rsidRPr="00FE3578" w:rsidRDefault="00333A63" w:rsidP="00333A63">
      <w:pPr>
        <w:jc w:val="both"/>
      </w:pPr>
      <w:r w:rsidRPr="00FE3578">
        <w:t>Совершенствовать следующие умения:  пользоваться языковой и контекстуальной догадкой при чтении и аудировании;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общения; мимику, жесты.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>УЧЕБНО-ПОЗНАВАТЕЛЬНЫЕ УМЕНИЯ</w:t>
      </w:r>
    </w:p>
    <w:p w:rsidR="00333A63" w:rsidRPr="00FE3578" w:rsidRDefault="00333A63" w:rsidP="00333A63">
      <w:pPr>
        <w:jc w:val="both"/>
      </w:pPr>
      <w:r w:rsidRPr="00FE3578">
        <w:lastRenderedPageBreak/>
        <w:t xml:space="preserve"> Развивать общеучебные умения, связанные 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333A63" w:rsidRPr="00FE3578" w:rsidRDefault="00333A63" w:rsidP="00333A63">
      <w:pPr>
        <w:jc w:val="both"/>
      </w:pPr>
      <w:r w:rsidRPr="00FE3578">
        <w:t>Развивать специальные учебные умения: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>СОЦИОКУЛЬТУРНЫЕ ЗНАНИЯ И УМЕНИЯ</w:t>
      </w:r>
    </w:p>
    <w:p w:rsidR="00333A63" w:rsidRPr="00FE3578" w:rsidRDefault="00333A63" w:rsidP="00333A63">
      <w:pPr>
        <w:jc w:val="both"/>
      </w:pPr>
      <w:r w:rsidRPr="00FE3578">
        <w:t xml:space="preserve"> Развивать социокультурные знания и умения  за счет углубления:</w:t>
      </w:r>
    </w:p>
    <w:p w:rsidR="00333A63" w:rsidRPr="00FE3578" w:rsidRDefault="00333A63" w:rsidP="00333A63">
      <w:pPr>
        <w:jc w:val="both"/>
      </w:pPr>
      <w:r w:rsidRPr="00FE3578"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333A63" w:rsidRPr="00FE3578" w:rsidRDefault="00333A63" w:rsidP="00333A63">
      <w:pPr>
        <w:jc w:val="both"/>
      </w:pPr>
      <w:r w:rsidRPr="00FE3578">
        <w:t>межпредметных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333A63" w:rsidRPr="00FE3578" w:rsidRDefault="00333A63" w:rsidP="00333A63">
      <w:pPr>
        <w:jc w:val="both"/>
      </w:pPr>
      <w:r w:rsidRPr="00FE3578">
        <w:t xml:space="preserve"> Развивать социокультурные умения использовать:</w:t>
      </w:r>
    </w:p>
    <w:p w:rsidR="00333A63" w:rsidRPr="00FE3578" w:rsidRDefault="00333A63" w:rsidP="00333A63">
      <w:pPr>
        <w:jc w:val="both"/>
      </w:pPr>
      <w:r w:rsidRPr="00FE3578"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333A63" w:rsidRPr="00FE3578" w:rsidRDefault="00333A63" w:rsidP="00333A63">
      <w:pPr>
        <w:jc w:val="both"/>
      </w:pPr>
      <w:r w:rsidRPr="00FE3578"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333A63" w:rsidRPr="00FE3578" w:rsidRDefault="00333A63" w:rsidP="00333A63">
      <w:pPr>
        <w:jc w:val="both"/>
      </w:pPr>
      <w:r w:rsidRPr="00FE3578">
        <w:t>формулы речевого этикета в рамках стандартных ситуаций общения.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>ЯЗЫКОВЫЕ ЗНАНИЯ И НАВЫКИ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>Орфография</w:t>
      </w:r>
    </w:p>
    <w:p w:rsidR="00333A63" w:rsidRPr="00FE3578" w:rsidRDefault="00333A63" w:rsidP="00333A63">
      <w:pPr>
        <w:jc w:val="both"/>
      </w:pPr>
      <w:r w:rsidRPr="00FE3578">
        <w:t>Совершенствовать орфографические навыки, в том числе применительно к новому языковому материалу, входящему в лексико-грамматический минимум базового уровня.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>Фонетическая сторона речи</w:t>
      </w:r>
    </w:p>
    <w:p w:rsidR="00333A63" w:rsidRPr="00FE3578" w:rsidRDefault="00333A63" w:rsidP="00333A63">
      <w:pPr>
        <w:jc w:val="both"/>
      </w:pPr>
      <w:r w:rsidRPr="00FE3578">
        <w:t>Совершенствовать слухопроизносительные навыки,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>Лексическая сторона речи</w:t>
      </w:r>
    </w:p>
    <w:p w:rsidR="00333A63" w:rsidRPr="00FE3578" w:rsidRDefault="00333A63" w:rsidP="00333A63">
      <w:pPr>
        <w:jc w:val="both"/>
      </w:pPr>
      <w:r w:rsidRPr="00FE3578">
        <w:t>Лексический минимум выпускников полной средней школы составляет 1400 лексических единиц.</w:t>
      </w:r>
    </w:p>
    <w:p w:rsidR="00333A63" w:rsidRPr="00FE3578" w:rsidRDefault="00333A63" w:rsidP="00333A63">
      <w:pPr>
        <w:jc w:val="both"/>
      </w:pPr>
      <w:r w:rsidRPr="00FE3578">
        <w:t>Расширить потенциальный словарь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>Грамматическая сторона речи</w:t>
      </w:r>
    </w:p>
    <w:p w:rsidR="00333A63" w:rsidRPr="00FE3578" w:rsidRDefault="00333A63" w:rsidP="00333A63">
      <w:pPr>
        <w:jc w:val="both"/>
      </w:pPr>
      <w:r w:rsidRPr="00FE3578">
        <w:t>Продуктивно овладеть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333A63" w:rsidRPr="00FE3578" w:rsidRDefault="00333A63" w:rsidP="00333A63">
      <w:pPr>
        <w:jc w:val="both"/>
      </w:pPr>
      <w:r w:rsidRPr="00FE3578">
        <w:t>Совершенствовать навыки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Conditional I, II ,III.</w:t>
      </w:r>
    </w:p>
    <w:p w:rsidR="00333A63" w:rsidRPr="00FE3578" w:rsidRDefault="00333A63" w:rsidP="00333A63">
      <w:pPr>
        <w:jc w:val="both"/>
        <w:rPr>
          <w:lang w:val="en-US"/>
        </w:rPr>
      </w:pPr>
      <w:r w:rsidRPr="00FE3578">
        <w:lastRenderedPageBreak/>
        <w:t xml:space="preserve">Формировать навыки распознавания и употребления в речи предложений с конструкцией “I wish…” </w:t>
      </w:r>
      <w:r w:rsidRPr="00FE3578">
        <w:rPr>
          <w:lang w:val="en-US"/>
        </w:rPr>
        <w:t xml:space="preserve">(I wish I had my own room), </w:t>
      </w:r>
      <w:r w:rsidRPr="00FE3578">
        <w:t>конструкцией</w:t>
      </w:r>
      <w:r w:rsidRPr="00FE3578">
        <w:rPr>
          <w:lang w:val="en-US"/>
        </w:rPr>
        <w:t xml:space="preserve"> “so/such + that” (I was so busy that forgot to phone to my parents), </w:t>
      </w:r>
      <w:r w:rsidRPr="00FE3578">
        <w:t>эмфатическихконструкцийтипа</w:t>
      </w:r>
      <w:r w:rsidRPr="00FE3578">
        <w:rPr>
          <w:lang w:val="en-US"/>
        </w:rPr>
        <w:t xml:space="preserve"> It’s him who …, It’s time you did smth.</w:t>
      </w:r>
    </w:p>
    <w:p w:rsidR="00333A63" w:rsidRPr="00FE3578" w:rsidRDefault="00333A63" w:rsidP="00333A63">
      <w:pPr>
        <w:jc w:val="both"/>
      </w:pPr>
      <w:r w:rsidRPr="00FE3578">
        <w:t>Совершенствовать навыки распознавания и употребления в речи глаголов в наиболее употребительных временных формах действительного залога: PresentSimple, FutureSimple и PastSimple, Present и PastContinuous, Present и PastPerfect; модальных глаголов и их эквивалентов.</w:t>
      </w:r>
    </w:p>
    <w:p w:rsidR="00333A63" w:rsidRPr="00FE3578" w:rsidRDefault="00333A63" w:rsidP="00333A63">
      <w:pPr>
        <w:jc w:val="both"/>
      </w:pPr>
      <w:r w:rsidRPr="00FE3578">
        <w:t>Знать признаки  и иметь навыки распознавания и употребления в речи глаголов в следующих формах действительного залога: PresentPerfectContinuous и PastPerfectContinuous и страдательного залога: PresentSimplePassive, FutureSimplePassive, PastSimplePassive, PresentPerfectPassive.</w:t>
      </w:r>
    </w:p>
    <w:p w:rsidR="00333A63" w:rsidRPr="00FE3578" w:rsidRDefault="00333A63" w:rsidP="00333A63">
      <w:pPr>
        <w:jc w:val="both"/>
      </w:pPr>
      <w:r w:rsidRPr="00FE3578">
        <w:t>Знать признаки и иметь навыки распознавания при чтении глаголов в PastPerfectPassive, FuturePerfectPassive; неличных форм глагола (Infinitive, Participle I и Gerund) без различения их функций.</w:t>
      </w:r>
    </w:p>
    <w:p w:rsidR="00333A63" w:rsidRPr="00FE3578" w:rsidRDefault="00333A63" w:rsidP="00333A63">
      <w:pPr>
        <w:jc w:val="both"/>
      </w:pPr>
      <w:r w:rsidRPr="00FE3578">
        <w:t>Формировать навыки распознавания и употребления в речи различных грамматических средств для выражения будущего времени: SimpleFuture, tobegoingto, PresentContinuous.</w:t>
      </w:r>
    </w:p>
    <w:p w:rsidR="00333A63" w:rsidRPr="00FE3578" w:rsidRDefault="00333A63" w:rsidP="00333A63">
      <w:pPr>
        <w:jc w:val="both"/>
      </w:pPr>
      <w:r w:rsidRPr="00FE3578">
        <w:t>Совершенствовать навыки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 a little); количественных и порядковых числительных.</w:t>
      </w:r>
    </w:p>
    <w:p w:rsidR="00333A63" w:rsidRPr="00FE3578" w:rsidRDefault="00333A63" w:rsidP="00333A63">
      <w:pPr>
        <w:jc w:val="both"/>
      </w:pPr>
      <w:r w:rsidRPr="00FE3578">
        <w:t>Систематизировать знания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(firstly, finally ,atlast, intheend, however, etc.).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>Требования к уровню подготовки выпускников</w:t>
      </w:r>
    </w:p>
    <w:p w:rsidR="00333A63" w:rsidRPr="00FE3578" w:rsidRDefault="00333A63" w:rsidP="00333A63">
      <w:pPr>
        <w:jc w:val="both"/>
      </w:pPr>
      <w:r w:rsidRPr="00FE3578">
        <w:t>В результате изучения иностранного языка на базовом уровне ученик должен знать/понимать значения новых лексических 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333A63" w:rsidRPr="00FE3578" w:rsidRDefault="00333A63" w:rsidP="00333A63">
      <w:pPr>
        <w:jc w:val="both"/>
      </w:pPr>
      <w:r w:rsidRPr="00FE3578"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333A63" w:rsidRPr="00FE3578" w:rsidRDefault="00333A63" w:rsidP="00333A63">
      <w:pPr>
        <w:jc w:val="both"/>
      </w:pPr>
      <w:r w:rsidRPr="00FE3578"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333A63" w:rsidRPr="00FE3578" w:rsidRDefault="00333A63" w:rsidP="00333A63">
      <w:pPr>
        <w:jc w:val="both"/>
      </w:pPr>
      <w:r w:rsidRPr="00FE3578">
        <w:t>уметь</w:t>
      </w:r>
    </w:p>
    <w:p w:rsidR="00333A63" w:rsidRPr="00FE3578" w:rsidRDefault="00333A63" w:rsidP="00333A63">
      <w:pPr>
        <w:jc w:val="both"/>
        <w:rPr>
          <w:u w:val="single"/>
        </w:rPr>
      </w:pPr>
      <w:r w:rsidRPr="00FE3578">
        <w:rPr>
          <w:u w:val="single"/>
        </w:rPr>
        <w:t>говорение:</w:t>
      </w:r>
    </w:p>
    <w:p w:rsidR="00333A63" w:rsidRPr="00FE3578" w:rsidRDefault="00333A63" w:rsidP="00333A63">
      <w:pPr>
        <w:jc w:val="both"/>
      </w:pPr>
      <w:r w:rsidRPr="00FE3578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333A63" w:rsidRPr="00FE3578" w:rsidRDefault="00333A63" w:rsidP="00333A63">
      <w:pPr>
        <w:jc w:val="both"/>
      </w:pPr>
      <w:r w:rsidRPr="00FE3578">
        <w:rPr>
          <w:u w:val="single"/>
        </w:rPr>
        <w:t>аудирование:</w:t>
      </w:r>
      <w:r w:rsidRPr="00FE3578"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333A63" w:rsidRPr="00FE3578" w:rsidRDefault="00333A63" w:rsidP="00333A63">
      <w:pPr>
        <w:jc w:val="both"/>
      </w:pPr>
      <w:r w:rsidRPr="00FE3578">
        <w:rPr>
          <w:u w:val="single"/>
        </w:rPr>
        <w:lastRenderedPageBreak/>
        <w:t>чтение:</w:t>
      </w:r>
      <w:r w:rsidRPr="00FE3578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33A63" w:rsidRPr="00FE3578" w:rsidRDefault="00333A63" w:rsidP="00333A63">
      <w:pPr>
        <w:jc w:val="both"/>
      </w:pPr>
      <w:r w:rsidRPr="00FE3578">
        <w:t>письменная речь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для:</w:t>
      </w:r>
    </w:p>
    <w:p w:rsidR="00333A63" w:rsidRPr="00FE3578" w:rsidRDefault="00333A63" w:rsidP="00333A63">
      <w:pPr>
        <w:jc w:val="both"/>
      </w:pPr>
      <w:r w:rsidRPr="00FE3578">
        <w:t>общения с представителями других стран, ориентации в современном поликультурном мире;</w:t>
      </w:r>
    </w:p>
    <w:p w:rsidR="00333A63" w:rsidRPr="00FE3578" w:rsidRDefault="00333A63" w:rsidP="00333A63">
      <w:pPr>
        <w:jc w:val="both"/>
      </w:pPr>
      <w:r w:rsidRPr="00FE3578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333A63" w:rsidRPr="00FE3578" w:rsidRDefault="00333A63" w:rsidP="00333A63">
      <w:pPr>
        <w:jc w:val="both"/>
      </w:pPr>
      <w:r w:rsidRPr="00FE3578">
        <w:t>расширения возможностей в выборе будущей профессиональной деятельности;</w:t>
      </w:r>
    </w:p>
    <w:p w:rsidR="00663E1D" w:rsidRPr="00FE3578" w:rsidRDefault="00333A63" w:rsidP="00B33B49">
      <w:pPr>
        <w:jc w:val="both"/>
      </w:pPr>
      <w:r w:rsidRPr="00FE3578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33B49" w:rsidRPr="00FE3578" w:rsidRDefault="00B33B49" w:rsidP="00B33B49">
      <w:pPr>
        <w:jc w:val="both"/>
      </w:pPr>
    </w:p>
    <w:p w:rsidR="00B33B49" w:rsidRPr="00FE3578" w:rsidRDefault="00B33B49" w:rsidP="00B33B49">
      <w:pPr>
        <w:jc w:val="both"/>
        <w:rPr>
          <w:u w:val="single"/>
        </w:rPr>
      </w:pPr>
      <w:r w:rsidRPr="00FE3578">
        <w:rPr>
          <w:u w:val="single"/>
        </w:rPr>
        <w:t>ПРЕДМЕТНОЕ СОДЕРЖАНИЕ РЕЧИ</w:t>
      </w:r>
    </w:p>
    <w:p w:rsidR="00B33B49" w:rsidRPr="00FE3578" w:rsidRDefault="00B33B49" w:rsidP="00B33B49">
      <w:pPr>
        <w:jc w:val="both"/>
      </w:pPr>
      <w:r w:rsidRPr="00FE3578">
        <w:t>Социально-бытовая сфера.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B33B49" w:rsidRPr="00FE3578" w:rsidRDefault="00B33B49" w:rsidP="00B33B49">
      <w:pPr>
        <w:jc w:val="both"/>
      </w:pPr>
      <w:r w:rsidRPr="00FE3578">
        <w:t>Социально-культурная сфера.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B33B49" w:rsidRPr="00FE3578" w:rsidRDefault="00B33B49" w:rsidP="00B33B49">
      <w:pPr>
        <w:jc w:val="both"/>
      </w:pPr>
      <w:r w:rsidRPr="00FE3578"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B33B49" w:rsidRPr="00FE3578" w:rsidRDefault="00B33B49" w:rsidP="00B33B49">
      <w:pPr>
        <w:jc w:val="both"/>
      </w:pPr>
    </w:p>
    <w:p w:rsidR="00663E1D" w:rsidRPr="00FE3578" w:rsidRDefault="00663E1D" w:rsidP="00B9332C">
      <w:pPr>
        <w:jc w:val="center"/>
        <w:rPr>
          <w:b/>
        </w:rPr>
      </w:pPr>
      <w:r w:rsidRPr="00FE3578">
        <w:rPr>
          <w:b/>
        </w:rPr>
        <w:t>У</w:t>
      </w:r>
      <w:r w:rsidR="00B33B49" w:rsidRPr="00FE3578">
        <w:rPr>
          <w:b/>
        </w:rPr>
        <w:t>чебно-тематический план</w:t>
      </w:r>
    </w:p>
    <w:p w:rsidR="00B9332C" w:rsidRPr="00FE3578" w:rsidRDefault="00B9332C" w:rsidP="00B9332C">
      <w:pPr>
        <w:suppressAutoHyphens w:val="0"/>
        <w:jc w:val="center"/>
        <w:rPr>
          <w:lang w:eastAsia="ru-RU"/>
        </w:rPr>
      </w:pPr>
      <w:r w:rsidRPr="00FE3578">
        <w:rPr>
          <w:snapToGrid w:val="0"/>
          <w:lang w:eastAsia="ru-RU"/>
        </w:rPr>
        <w:t>10 класс</w:t>
      </w:r>
    </w:p>
    <w:p w:rsidR="00663E1D" w:rsidRPr="00FE3578" w:rsidRDefault="00663E1D" w:rsidP="00CB34CB">
      <w:pPr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099"/>
        <w:gridCol w:w="3437"/>
        <w:gridCol w:w="3119"/>
        <w:gridCol w:w="1276"/>
      </w:tblGrid>
      <w:tr w:rsidR="009F6ED7" w:rsidRPr="00FE3578" w:rsidTr="009F6ED7">
        <w:tc>
          <w:tcPr>
            <w:tcW w:w="567" w:type="dxa"/>
          </w:tcPr>
          <w:p w:rsidR="009F6ED7" w:rsidRPr="00FE3578" w:rsidRDefault="009F6ED7" w:rsidP="00334E88">
            <w:pPr>
              <w:rPr>
                <w:rFonts w:eastAsia="Calibri"/>
              </w:rPr>
            </w:pPr>
            <w:r w:rsidRPr="00FE3578">
              <w:rPr>
                <w:rFonts w:eastAsia="Calibri"/>
              </w:rPr>
              <w:t>№ п/п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3A63">
            <w:pPr>
              <w:jc w:val="both"/>
              <w:rPr>
                <w:rFonts w:eastAsia="Calibri"/>
                <w:b/>
              </w:rPr>
            </w:pPr>
            <w:r w:rsidRPr="00FE3578">
              <w:rPr>
                <w:rFonts w:eastAsia="Calibri"/>
                <w:b/>
              </w:rPr>
              <w:t>Наименование раздела и тем</w:t>
            </w: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  <w:rPr>
                <w:rFonts w:eastAsia="Calibri"/>
                <w:b/>
              </w:rPr>
            </w:pPr>
            <w:r w:rsidRPr="00FE3578">
              <w:rPr>
                <w:b/>
                <w:lang w:eastAsia="en-US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  <w:rPr>
                <w:rFonts w:eastAsia="Calibri"/>
                <w:b/>
              </w:rPr>
            </w:pPr>
            <w:r w:rsidRPr="00FE3578">
              <w:rPr>
                <w:rFonts w:eastAsia="Calibri"/>
                <w:b/>
              </w:rPr>
              <w:t>Часы учебного времени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334E88">
            <w:pPr>
              <w:jc w:val="right"/>
            </w:pPr>
          </w:p>
          <w:p w:rsidR="009F6ED7" w:rsidRPr="00FE3578" w:rsidRDefault="009F6ED7" w:rsidP="00333A63">
            <w:pPr>
              <w:ind w:right="-741"/>
            </w:pPr>
            <w:r w:rsidRPr="00FE3578">
              <w:t>1.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rPr>
                <w:b/>
              </w:rPr>
            </w:pPr>
            <w:r w:rsidRPr="00FE3578">
              <w:rPr>
                <w:b/>
              </w:rPr>
              <w:t>Учебно-трудовая сфера:</w:t>
            </w:r>
          </w:p>
          <w:p w:rsidR="009F6ED7" w:rsidRPr="00FE3578" w:rsidRDefault="009F6ED7" w:rsidP="00333A63">
            <w:pPr>
              <w:numPr>
                <w:ilvl w:val="1"/>
                <w:numId w:val="10"/>
              </w:numPr>
              <w:tabs>
                <w:tab w:val="clear" w:pos="1440"/>
              </w:tabs>
              <w:ind w:left="318" w:hanging="318"/>
            </w:pPr>
            <w:r w:rsidRPr="00FE3578">
              <w:t xml:space="preserve">Школьное образование. </w:t>
            </w:r>
          </w:p>
          <w:p w:rsidR="009F6ED7" w:rsidRPr="00FE3578" w:rsidRDefault="009F6ED7" w:rsidP="00333A63">
            <w:pPr>
              <w:numPr>
                <w:ilvl w:val="1"/>
                <w:numId w:val="10"/>
              </w:numPr>
              <w:tabs>
                <w:tab w:val="clear" w:pos="1440"/>
              </w:tabs>
              <w:ind w:left="318" w:hanging="318"/>
            </w:pPr>
            <w:r w:rsidRPr="00FE3578">
              <w:t>Современный мир профессий.</w:t>
            </w:r>
          </w:p>
          <w:p w:rsidR="009F6ED7" w:rsidRPr="00FE3578" w:rsidRDefault="009F6ED7" w:rsidP="00333A63">
            <w:pPr>
              <w:numPr>
                <w:ilvl w:val="1"/>
                <w:numId w:val="10"/>
              </w:numPr>
              <w:tabs>
                <w:tab w:val="clear" w:pos="1440"/>
              </w:tabs>
              <w:ind w:left="318" w:hanging="318"/>
            </w:pPr>
            <w:r w:rsidRPr="00FE3578">
              <w:t>Проблема выбора будущей профессии, планы на будущее.</w:t>
            </w:r>
          </w:p>
          <w:p w:rsidR="009F6ED7" w:rsidRPr="00FE3578" w:rsidRDefault="009F6ED7" w:rsidP="00333A63">
            <w:pPr>
              <w:numPr>
                <w:ilvl w:val="1"/>
                <w:numId w:val="10"/>
              </w:numPr>
              <w:tabs>
                <w:tab w:val="clear" w:pos="1440"/>
              </w:tabs>
              <w:ind w:left="318" w:hanging="318"/>
            </w:pPr>
            <w:r w:rsidRPr="00FE3578">
              <w:t>Языки международного общения и их роль в повседневной жизни профессиональной деятельности  в современном мире.</w:t>
            </w:r>
          </w:p>
          <w:p w:rsidR="009F6ED7" w:rsidRPr="00FE3578" w:rsidRDefault="009F6ED7" w:rsidP="00334E8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Cs/>
                <w:spacing w:val="45"/>
              </w:rPr>
            </w:pPr>
          </w:p>
        </w:tc>
        <w:tc>
          <w:tcPr>
            <w:tcW w:w="3119" w:type="dxa"/>
          </w:tcPr>
          <w:p w:rsidR="009F6ED7" w:rsidRPr="00FE3578" w:rsidRDefault="009F6ED7" w:rsidP="00333A63">
            <w:pPr>
              <w:jc w:val="both"/>
            </w:pPr>
            <w:r w:rsidRPr="00FE3578"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</w:tcPr>
          <w:p w:rsidR="009F6ED7" w:rsidRPr="00FE3578" w:rsidRDefault="009F6ED7" w:rsidP="00333A63">
            <w:pPr>
              <w:jc w:val="both"/>
            </w:pPr>
            <w:r w:rsidRPr="00FE3578">
              <w:t xml:space="preserve">24 часа 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333A63">
            <w:pPr>
              <w:jc w:val="center"/>
            </w:pPr>
            <w:r w:rsidRPr="00FE3578">
              <w:t>2.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rPr>
                <w:b/>
              </w:rPr>
            </w:pPr>
            <w:r w:rsidRPr="00FE3578">
              <w:rPr>
                <w:b/>
              </w:rPr>
              <w:t>Социально- бытовая сфера:</w:t>
            </w:r>
          </w:p>
          <w:p w:rsidR="009F6ED7" w:rsidRPr="00FE3578" w:rsidRDefault="009F6ED7" w:rsidP="00333A63">
            <w:pPr>
              <w:numPr>
                <w:ilvl w:val="2"/>
                <w:numId w:val="10"/>
              </w:numPr>
              <w:tabs>
                <w:tab w:val="clear" w:pos="2160"/>
              </w:tabs>
              <w:ind w:left="318" w:hanging="284"/>
            </w:pPr>
            <w:r w:rsidRPr="00FE3578">
              <w:t>Повседневна жизнь семьи.</w:t>
            </w:r>
          </w:p>
          <w:p w:rsidR="009F6ED7" w:rsidRPr="00FE3578" w:rsidRDefault="009F6ED7" w:rsidP="00333A63">
            <w:pPr>
              <w:numPr>
                <w:ilvl w:val="2"/>
                <w:numId w:val="10"/>
              </w:numPr>
              <w:tabs>
                <w:tab w:val="clear" w:pos="2160"/>
              </w:tabs>
              <w:ind w:left="318" w:hanging="284"/>
            </w:pPr>
            <w:r w:rsidRPr="00FE3578">
              <w:t>Межличностные отношение в семье, с друзьями и знакомыми.</w:t>
            </w:r>
          </w:p>
          <w:p w:rsidR="009F6ED7" w:rsidRPr="00FE3578" w:rsidRDefault="009F6ED7" w:rsidP="00333A63">
            <w:pPr>
              <w:numPr>
                <w:ilvl w:val="2"/>
                <w:numId w:val="10"/>
              </w:numPr>
              <w:tabs>
                <w:tab w:val="clear" w:pos="2160"/>
              </w:tabs>
              <w:ind w:left="318" w:hanging="284"/>
            </w:pPr>
            <w:r w:rsidRPr="00FE3578">
              <w:t>Здоровый образ жизни.</w:t>
            </w:r>
          </w:p>
          <w:p w:rsidR="009F6ED7" w:rsidRPr="00FE3578" w:rsidRDefault="009F6ED7" w:rsidP="00334E8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</w:pPr>
            <w:r w:rsidRPr="00FE3578">
              <w:lastRenderedPageBreak/>
              <w:t xml:space="preserve">Применение на уроке интерактивных форм работы учащихся: интеллектуальных игр, стимулирующих </w:t>
            </w:r>
            <w:r w:rsidRPr="00FE3578">
              <w:lastRenderedPageBreak/>
              <w:t>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</w:pPr>
            <w:r w:rsidRPr="00FE3578">
              <w:lastRenderedPageBreak/>
              <w:t xml:space="preserve">20  часов 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B33B49">
            <w:pPr>
              <w:jc w:val="center"/>
            </w:pPr>
            <w:r w:rsidRPr="00FE3578">
              <w:lastRenderedPageBreak/>
              <w:t>3.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Социально-культурная сфера:</w:t>
            </w:r>
          </w:p>
          <w:p w:rsidR="009F6ED7" w:rsidRPr="00FE3578" w:rsidRDefault="009F6ED7" w:rsidP="00333A63">
            <w:pPr>
              <w:numPr>
                <w:ilvl w:val="3"/>
                <w:numId w:val="10"/>
              </w:numPr>
              <w:tabs>
                <w:tab w:val="clear" w:pos="2880"/>
                <w:tab w:val="num" w:pos="318"/>
              </w:tabs>
              <w:ind w:hanging="2880"/>
              <w:rPr>
                <w:lang w:eastAsia="ru-RU"/>
              </w:rPr>
            </w:pPr>
            <w:r w:rsidRPr="00FE3578">
              <w:rPr>
                <w:lang w:eastAsia="ru-RU"/>
              </w:rPr>
              <w:t>Молодежь в современном обществе.</w:t>
            </w:r>
          </w:p>
          <w:p w:rsidR="009F6ED7" w:rsidRPr="00FE3578" w:rsidRDefault="009F6ED7" w:rsidP="00333A63">
            <w:pPr>
              <w:numPr>
                <w:ilvl w:val="3"/>
                <w:numId w:val="10"/>
              </w:numPr>
              <w:tabs>
                <w:tab w:val="clear" w:pos="2880"/>
                <w:tab w:val="num" w:pos="318"/>
              </w:tabs>
              <w:ind w:hanging="2880"/>
              <w:rPr>
                <w:lang w:eastAsia="ru-RU"/>
              </w:rPr>
            </w:pPr>
            <w:r w:rsidRPr="00FE3578">
              <w:rPr>
                <w:lang w:eastAsia="ru-RU"/>
              </w:rPr>
              <w:t>Досуг молодежи.</w:t>
            </w:r>
          </w:p>
          <w:p w:rsidR="009F6ED7" w:rsidRPr="00FE3578" w:rsidRDefault="009F6ED7" w:rsidP="00334E88">
            <w:pPr>
              <w:ind w:right="-108"/>
              <w:rPr>
                <w:rFonts w:eastAsia="Calibri"/>
              </w:rPr>
            </w:pPr>
          </w:p>
        </w:tc>
        <w:tc>
          <w:tcPr>
            <w:tcW w:w="3119" w:type="dxa"/>
          </w:tcPr>
          <w:p w:rsidR="009F6ED7" w:rsidRPr="00FE3578" w:rsidRDefault="009F6ED7" w:rsidP="00333A63">
            <w:pPr>
              <w:jc w:val="both"/>
            </w:pPr>
            <w:r w:rsidRPr="00FE3578">
              <w:t>Применение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276" w:type="dxa"/>
          </w:tcPr>
          <w:p w:rsidR="009F6ED7" w:rsidRPr="00FE3578" w:rsidRDefault="009F6ED7" w:rsidP="00333A63">
            <w:pPr>
              <w:jc w:val="both"/>
            </w:pPr>
            <w:r w:rsidRPr="00FE3578">
              <w:t xml:space="preserve">15 часов 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B33B49">
            <w:pPr>
              <w:jc w:val="center"/>
            </w:pPr>
            <w:r w:rsidRPr="00FE3578">
              <w:t>4.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Социально-культурная сфера:</w:t>
            </w:r>
          </w:p>
          <w:p w:rsidR="009F6ED7" w:rsidRPr="00FE3578" w:rsidRDefault="009F6ED7" w:rsidP="00333A63">
            <w:pPr>
              <w:numPr>
                <w:ilvl w:val="4"/>
                <w:numId w:val="10"/>
              </w:numPr>
              <w:tabs>
                <w:tab w:val="clear" w:pos="3600"/>
              </w:tabs>
              <w:ind w:left="318" w:hanging="284"/>
              <w:rPr>
                <w:lang w:eastAsia="ru-RU"/>
              </w:rPr>
            </w:pPr>
            <w:r w:rsidRPr="00FE3578">
              <w:rPr>
                <w:lang w:eastAsia="ru-RU"/>
              </w:rPr>
              <w:t>Страна/страны изучаемого языка, их культуры и достопримечательности.</w:t>
            </w:r>
          </w:p>
          <w:p w:rsidR="009F6ED7" w:rsidRPr="00FE3578" w:rsidRDefault="009F6ED7" w:rsidP="00333A63">
            <w:pPr>
              <w:numPr>
                <w:ilvl w:val="4"/>
                <w:numId w:val="10"/>
              </w:numPr>
              <w:tabs>
                <w:tab w:val="clear" w:pos="3600"/>
              </w:tabs>
              <w:ind w:left="318" w:hanging="284"/>
              <w:rPr>
                <w:lang w:eastAsia="ru-RU"/>
              </w:rPr>
            </w:pPr>
            <w:r w:rsidRPr="00FE3578">
              <w:rPr>
                <w:lang w:eastAsia="ru-RU"/>
              </w:rPr>
              <w:t>Путешествие по родной стране и за рубежом.</w:t>
            </w:r>
          </w:p>
          <w:p w:rsidR="009F6ED7" w:rsidRPr="00FE3578" w:rsidRDefault="009F6ED7" w:rsidP="00334E88">
            <w:pPr>
              <w:rPr>
                <w:rFonts w:eastAsia="Calibri"/>
              </w:rPr>
            </w:pP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</w:pPr>
            <w:r w:rsidRPr="00FE3578"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</w:pPr>
            <w:r w:rsidRPr="00FE3578">
              <w:t xml:space="preserve">23 часа 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B33B49">
            <w:pPr>
              <w:jc w:val="center"/>
            </w:pPr>
            <w:r w:rsidRPr="00FE3578">
              <w:t>5.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Социально-культурная сфера:</w:t>
            </w:r>
          </w:p>
          <w:p w:rsidR="009F6ED7" w:rsidRPr="00FE3578" w:rsidRDefault="009F6ED7" w:rsidP="00333A63">
            <w:pPr>
              <w:numPr>
                <w:ilvl w:val="5"/>
                <w:numId w:val="10"/>
              </w:numPr>
              <w:tabs>
                <w:tab w:val="clear" w:pos="4320"/>
              </w:tabs>
              <w:ind w:left="318" w:hanging="284"/>
              <w:rPr>
                <w:lang w:eastAsia="ru-RU"/>
              </w:rPr>
            </w:pPr>
            <w:r w:rsidRPr="00FE3578">
              <w:rPr>
                <w:lang w:eastAsia="ru-RU"/>
              </w:rPr>
              <w:t>Природа и экология.</w:t>
            </w:r>
          </w:p>
          <w:p w:rsidR="009F6ED7" w:rsidRPr="00FE3578" w:rsidRDefault="009F6ED7" w:rsidP="00333A63">
            <w:pPr>
              <w:numPr>
                <w:ilvl w:val="5"/>
                <w:numId w:val="10"/>
              </w:numPr>
              <w:tabs>
                <w:tab w:val="clear" w:pos="4320"/>
              </w:tabs>
              <w:ind w:left="318" w:hanging="284"/>
              <w:rPr>
                <w:lang w:eastAsia="ru-RU"/>
              </w:rPr>
            </w:pPr>
            <w:r w:rsidRPr="00FE3578">
              <w:rPr>
                <w:lang w:eastAsia="ru-RU"/>
              </w:rPr>
              <w:t>Научно – технический прогресс.</w:t>
            </w:r>
          </w:p>
          <w:p w:rsidR="009F6ED7" w:rsidRPr="00FE3578" w:rsidRDefault="009F6ED7" w:rsidP="00334E88">
            <w:pPr>
              <w:rPr>
                <w:rFonts w:eastAsia="Calibri"/>
              </w:rPr>
            </w:pP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</w:pPr>
            <w:r w:rsidRPr="00FE3578">
              <w:t xml:space="preserve">Привлечение внимания учащихся к ценностному аспекту изучаемых на уроках явлений, организация их работы с </w:t>
            </w:r>
            <w:r w:rsidRPr="00FE3578">
              <w:lastRenderedPageBreak/>
              <w:t>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</w:pPr>
            <w:r w:rsidRPr="00FE3578">
              <w:lastRenderedPageBreak/>
              <w:t>20 часов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334E88">
            <w:pPr>
              <w:jc w:val="right"/>
            </w:pP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  <w:rPr>
                <w:b/>
              </w:rPr>
            </w:pPr>
            <w:r w:rsidRPr="00FE3578">
              <w:rPr>
                <w:b/>
              </w:rPr>
              <w:t>Итого 102 часа</w:t>
            </w:r>
          </w:p>
        </w:tc>
      </w:tr>
      <w:tr w:rsidR="009F6ED7" w:rsidRPr="00FE3578" w:rsidTr="009F6ED7">
        <w:tc>
          <w:tcPr>
            <w:tcW w:w="1666" w:type="dxa"/>
            <w:gridSpan w:val="2"/>
            <w:tcBorders>
              <w:left w:val="nil"/>
              <w:right w:val="nil"/>
            </w:tcBorders>
          </w:tcPr>
          <w:p w:rsidR="009F6ED7" w:rsidRPr="00FE3578" w:rsidRDefault="009F6ED7" w:rsidP="00334E8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7832" w:type="dxa"/>
            <w:gridSpan w:val="3"/>
            <w:tcBorders>
              <w:left w:val="nil"/>
              <w:right w:val="nil"/>
            </w:tcBorders>
          </w:tcPr>
          <w:p w:rsidR="009F6ED7" w:rsidRPr="00FE3578" w:rsidRDefault="009F6ED7" w:rsidP="00334E88">
            <w:pPr>
              <w:ind w:firstLine="709"/>
              <w:jc w:val="center"/>
              <w:rPr>
                <w:b/>
              </w:rPr>
            </w:pPr>
          </w:p>
          <w:p w:rsidR="009F6ED7" w:rsidRPr="00FE3578" w:rsidRDefault="009F6ED7" w:rsidP="00B9332C">
            <w:pPr>
              <w:ind w:firstLine="709"/>
            </w:pPr>
          </w:p>
          <w:p w:rsidR="009F6ED7" w:rsidRPr="00FE3578" w:rsidRDefault="009F6ED7" w:rsidP="00B9332C">
            <w:pPr>
              <w:ind w:firstLine="34"/>
              <w:jc w:val="center"/>
            </w:pPr>
            <w:r w:rsidRPr="00FE3578">
              <w:t>11 класс</w:t>
            </w:r>
          </w:p>
          <w:p w:rsidR="009F6ED7" w:rsidRPr="00FE3578" w:rsidRDefault="009F6ED7" w:rsidP="00334E88">
            <w:pPr>
              <w:ind w:firstLine="709"/>
              <w:jc w:val="right"/>
            </w:pP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334E88">
            <w:pPr>
              <w:rPr>
                <w:rFonts w:eastAsia="Calibri"/>
              </w:rPr>
            </w:pPr>
            <w:r w:rsidRPr="00FE3578">
              <w:rPr>
                <w:rFonts w:eastAsia="Calibri"/>
              </w:rPr>
              <w:t>№ п/п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ind w:firstLine="709"/>
              <w:jc w:val="both"/>
              <w:rPr>
                <w:rFonts w:eastAsia="Calibri"/>
                <w:b/>
              </w:rPr>
            </w:pPr>
            <w:r w:rsidRPr="00FE3578">
              <w:rPr>
                <w:rFonts w:eastAsia="Calibri"/>
                <w:b/>
              </w:rPr>
              <w:t>Наименование раздела и тем</w:t>
            </w: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  <w:rPr>
                <w:rFonts w:eastAsia="Calibri"/>
                <w:b/>
              </w:rPr>
            </w:pPr>
            <w:r w:rsidRPr="00FE3578">
              <w:rPr>
                <w:b/>
                <w:lang w:eastAsia="en-US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  <w:rPr>
                <w:rFonts w:eastAsia="Calibri"/>
                <w:b/>
              </w:rPr>
            </w:pPr>
            <w:r w:rsidRPr="00FE3578">
              <w:rPr>
                <w:rFonts w:eastAsia="Calibri"/>
                <w:b/>
              </w:rPr>
              <w:t>Часы учебного времени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B33B49">
            <w:pPr>
              <w:jc w:val="center"/>
            </w:pPr>
            <w:r w:rsidRPr="00FE3578">
              <w:t>1.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rPr>
                <w:b/>
              </w:rPr>
            </w:pPr>
            <w:r w:rsidRPr="00FE3578">
              <w:rPr>
                <w:b/>
              </w:rPr>
              <w:t>Учебно-трудовая сфера:</w:t>
            </w:r>
          </w:p>
          <w:p w:rsidR="009F6ED7" w:rsidRPr="00FE3578" w:rsidRDefault="009F6ED7" w:rsidP="00B33B49">
            <w:pPr>
              <w:numPr>
                <w:ilvl w:val="1"/>
                <w:numId w:val="10"/>
              </w:numPr>
              <w:tabs>
                <w:tab w:val="clear" w:pos="1440"/>
                <w:tab w:val="num" w:pos="34"/>
              </w:tabs>
              <w:ind w:left="318" w:hanging="1406"/>
            </w:pPr>
            <w:r w:rsidRPr="00FE3578">
              <w:t xml:space="preserve">1.Школьное образование. </w:t>
            </w:r>
          </w:p>
          <w:p w:rsidR="009F6ED7" w:rsidRPr="00FE3578" w:rsidRDefault="009F6ED7" w:rsidP="00B33B49">
            <w:pPr>
              <w:numPr>
                <w:ilvl w:val="1"/>
                <w:numId w:val="10"/>
              </w:numPr>
              <w:tabs>
                <w:tab w:val="clear" w:pos="1440"/>
                <w:tab w:val="num" w:pos="34"/>
              </w:tabs>
              <w:ind w:left="318" w:hanging="1406"/>
            </w:pPr>
            <w:r w:rsidRPr="00FE3578">
              <w:t>2.Современный мир профессий.</w:t>
            </w:r>
          </w:p>
          <w:p w:rsidR="009F6ED7" w:rsidRPr="00FE3578" w:rsidRDefault="009F6ED7" w:rsidP="00B33B49">
            <w:pPr>
              <w:numPr>
                <w:ilvl w:val="1"/>
                <w:numId w:val="10"/>
              </w:numPr>
              <w:tabs>
                <w:tab w:val="clear" w:pos="1440"/>
                <w:tab w:val="num" w:pos="34"/>
              </w:tabs>
              <w:ind w:left="318" w:hanging="1406"/>
            </w:pPr>
            <w:r w:rsidRPr="00FE3578">
              <w:t>3.Проблема выбора будущей профессии, планы на будущее.</w:t>
            </w:r>
          </w:p>
          <w:p w:rsidR="009F6ED7" w:rsidRPr="00FE3578" w:rsidRDefault="009F6ED7" w:rsidP="00B33B49">
            <w:pPr>
              <w:numPr>
                <w:ilvl w:val="1"/>
                <w:numId w:val="10"/>
              </w:numPr>
              <w:tabs>
                <w:tab w:val="clear" w:pos="1440"/>
                <w:tab w:val="num" w:pos="34"/>
              </w:tabs>
              <w:ind w:left="318" w:hanging="1406"/>
            </w:pPr>
            <w:r w:rsidRPr="00FE3578">
              <w:t>4.Языки международного общения и их роль в повседневной жизни профессиональной деятельности  в современном мире.</w:t>
            </w:r>
          </w:p>
          <w:p w:rsidR="009F6ED7" w:rsidRPr="00FE3578" w:rsidRDefault="009F6ED7" w:rsidP="00334E8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Cs/>
                <w:spacing w:val="45"/>
              </w:rPr>
            </w:pP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</w:pPr>
            <w:r w:rsidRPr="00FE3578"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</w:pPr>
            <w:r w:rsidRPr="00FE3578">
              <w:t xml:space="preserve">24 часа 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B33B49">
            <w:pPr>
              <w:jc w:val="center"/>
            </w:pPr>
            <w:r w:rsidRPr="00FE3578">
              <w:t>2.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rPr>
                <w:b/>
              </w:rPr>
            </w:pPr>
            <w:r w:rsidRPr="00FE3578">
              <w:rPr>
                <w:b/>
              </w:rPr>
              <w:t>Социально-бытовая сфера:</w:t>
            </w:r>
          </w:p>
          <w:p w:rsidR="009F6ED7" w:rsidRPr="00FE3578" w:rsidRDefault="009F6ED7" w:rsidP="00B33B49">
            <w:pPr>
              <w:numPr>
                <w:ilvl w:val="2"/>
                <w:numId w:val="10"/>
              </w:numPr>
              <w:tabs>
                <w:tab w:val="clear" w:pos="2160"/>
                <w:tab w:val="num" w:pos="176"/>
              </w:tabs>
              <w:ind w:left="318" w:hanging="284"/>
            </w:pPr>
            <w:r w:rsidRPr="00FE3578">
              <w:t>Повседневна жизнь семьи.</w:t>
            </w:r>
          </w:p>
          <w:p w:rsidR="009F6ED7" w:rsidRPr="00FE3578" w:rsidRDefault="009F6ED7" w:rsidP="00B33B49">
            <w:pPr>
              <w:numPr>
                <w:ilvl w:val="2"/>
                <w:numId w:val="10"/>
              </w:numPr>
              <w:tabs>
                <w:tab w:val="clear" w:pos="2160"/>
                <w:tab w:val="num" w:pos="176"/>
              </w:tabs>
              <w:ind w:left="318" w:hanging="284"/>
            </w:pPr>
            <w:r w:rsidRPr="00FE3578">
              <w:t>Межличностные отношение в семье, с друзьями и знакомыми.</w:t>
            </w:r>
          </w:p>
          <w:p w:rsidR="009F6ED7" w:rsidRPr="00FE3578" w:rsidRDefault="009F6ED7" w:rsidP="00B33B49">
            <w:pPr>
              <w:numPr>
                <w:ilvl w:val="2"/>
                <w:numId w:val="10"/>
              </w:numPr>
              <w:tabs>
                <w:tab w:val="clear" w:pos="2160"/>
                <w:tab w:val="num" w:pos="176"/>
              </w:tabs>
              <w:ind w:left="318" w:hanging="284"/>
            </w:pPr>
            <w:r w:rsidRPr="00FE3578">
              <w:t>Здоровый образ жизни.</w:t>
            </w:r>
          </w:p>
          <w:p w:rsidR="009F6ED7" w:rsidRPr="00FE3578" w:rsidRDefault="009F6ED7" w:rsidP="00334E8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</w:pPr>
            <w:r w:rsidRPr="00FE3578">
              <w:t>Применение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</w:pPr>
            <w:r w:rsidRPr="00FE3578">
              <w:t xml:space="preserve">28 часов 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B33B49">
            <w:pPr>
              <w:jc w:val="center"/>
            </w:pPr>
            <w:r w:rsidRPr="00FE3578">
              <w:t>3.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Социально-культурная сфера:</w:t>
            </w:r>
          </w:p>
          <w:p w:rsidR="009F6ED7" w:rsidRPr="00FE3578" w:rsidRDefault="009F6ED7" w:rsidP="00B33B49">
            <w:pPr>
              <w:numPr>
                <w:ilvl w:val="3"/>
                <w:numId w:val="10"/>
              </w:numPr>
              <w:tabs>
                <w:tab w:val="clear" w:pos="2880"/>
              </w:tabs>
              <w:ind w:left="318" w:hanging="284"/>
              <w:rPr>
                <w:lang w:eastAsia="ru-RU"/>
              </w:rPr>
            </w:pPr>
            <w:r w:rsidRPr="00FE3578">
              <w:rPr>
                <w:lang w:eastAsia="ru-RU"/>
              </w:rPr>
              <w:t>Молодежь в современном обществе.</w:t>
            </w:r>
          </w:p>
          <w:p w:rsidR="009F6ED7" w:rsidRPr="00FE3578" w:rsidRDefault="009F6ED7" w:rsidP="00B33B49">
            <w:pPr>
              <w:numPr>
                <w:ilvl w:val="3"/>
                <w:numId w:val="10"/>
              </w:numPr>
              <w:tabs>
                <w:tab w:val="clear" w:pos="2880"/>
              </w:tabs>
              <w:ind w:left="318" w:hanging="284"/>
              <w:rPr>
                <w:lang w:eastAsia="ru-RU"/>
              </w:rPr>
            </w:pPr>
            <w:r w:rsidRPr="00FE3578">
              <w:rPr>
                <w:lang w:eastAsia="ru-RU"/>
              </w:rPr>
              <w:t>Досуг молодежи.</w:t>
            </w:r>
          </w:p>
          <w:p w:rsidR="009F6ED7" w:rsidRPr="00FE3578" w:rsidRDefault="009F6ED7" w:rsidP="00334E88">
            <w:pPr>
              <w:ind w:right="-108"/>
              <w:rPr>
                <w:rFonts w:eastAsia="Calibri"/>
              </w:rPr>
            </w:pP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</w:pPr>
            <w:r w:rsidRPr="00FE3578">
              <w:t xml:space="preserve">Привлечение внимания учащихся к ценностному аспекту изучаемых на уроках явлений, </w:t>
            </w:r>
            <w:r w:rsidRPr="00FE3578">
              <w:lastRenderedPageBreak/>
              <w:t>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</w:pPr>
            <w:r w:rsidRPr="00FE3578">
              <w:lastRenderedPageBreak/>
              <w:t>15 часов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B33B49">
            <w:pPr>
              <w:jc w:val="center"/>
            </w:pPr>
            <w:r w:rsidRPr="00FE3578">
              <w:lastRenderedPageBreak/>
              <w:t>4.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Социально-культурная сфера:</w:t>
            </w:r>
          </w:p>
          <w:p w:rsidR="009F6ED7" w:rsidRPr="00FE3578" w:rsidRDefault="009F6ED7" w:rsidP="00B33B49">
            <w:pPr>
              <w:numPr>
                <w:ilvl w:val="4"/>
                <w:numId w:val="10"/>
              </w:numPr>
              <w:tabs>
                <w:tab w:val="clear" w:pos="3600"/>
                <w:tab w:val="num" w:pos="318"/>
              </w:tabs>
              <w:ind w:left="318" w:hanging="2693"/>
              <w:rPr>
                <w:lang w:eastAsia="ru-RU"/>
              </w:rPr>
            </w:pPr>
            <w:r w:rsidRPr="00FE3578">
              <w:rPr>
                <w:lang w:eastAsia="ru-RU"/>
              </w:rPr>
              <w:t>Страна/страны изучаемого языка, их культуры и достопримечательности.</w:t>
            </w:r>
          </w:p>
          <w:p w:rsidR="009F6ED7" w:rsidRPr="00FE3578" w:rsidRDefault="009F6ED7" w:rsidP="00B33B49">
            <w:pPr>
              <w:numPr>
                <w:ilvl w:val="4"/>
                <w:numId w:val="10"/>
              </w:numPr>
              <w:tabs>
                <w:tab w:val="clear" w:pos="3600"/>
                <w:tab w:val="num" w:pos="318"/>
              </w:tabs>
              <w:ind w:hanging="3566"/>
              <w:rPr>
                <w:lang w:eastAsia="ru-RU"/>
              </w:rPr>
            </w:pPr>
            <w:r w:rsidRPr="00FE3578">
              <w:rPr>
                <w:lang w:eastAsia="ru-RU"/>
              </w:rPr>
              <w:t>Путешествие по родной стране и за рубежом.</w:t>
            </w:r>
          </w:p>
          <w:p w:rsidR="009F6ED7" w:rsidRPr="00FE3578" w:rsidRDefault="009F6ED7" w:rsidP="00334E88">
            <w:pPr>
              <w:rPr>
                <w:rFonts w:eastAsia="Calibri"/>
              </w:rPr>
            </w:pP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</w:pPr>
            <w:r w:rsidRPr="00FE3578">
      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</w:pPr>
            <w:r w:rsidRPr="00FE3578">
              <w:t>15 часов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B33B49">
            <w:pPr>
              <w:jc w:val="center"/>
            </w:pPr>
            <w:r w:rsidRPr="00FE3578">
              <w:t>5.</w:t>
            </w:r>
          </w:p>
        </w:tc>
        <w:tc>
          <w:tcPr>
            <w:tcW w:w="4536" w:type="dxa"/>
            <w:gridSpan w:val="2"/>
          </w:tcPr>
          <w:p w:rsidR="009F6ED7" w:rsidRPr="00FE3578" w:rsidRDefault="009F6ED7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Социально-культурная сфера:</w:t>
            </w:r>
          </w:p>
          <w:p w:rsidR="009F6ED7" w:rsidRPr="00FE3578" w:rsidRDefault="009F6ED7" w:rsidP="00B33B49">
            <w:pPr>
              <w:numPr>
                <w:ilvl w:val="5"/>
                <w:numId w:val="10"/>
              </w:numPr>
              <w:tabs>
                <w:tab w:val="clear" w:pos="4320"/>
              </w:tabs>
              <w:ind w:left="318" w:hanging="284"/>
              <w:rPr>
                <w:lang w:eastAsia="ru-RU"/>
              </w:rPr>
            </w:pPr>
            <w:r w:rsidRPr="00FE3578">
              <w:rPr>
                <w:lang w:eastAsia="ru-RU"/>
              </w:rPr>
              <w:t>Природа и экология.</w:t>
            </w:r>
          </w:p>
          <w:p w:rsidR="009F6ED7" w:rsidRPr="00FE3578" w:rsidRDefault="009F6ED7" w:rsidP="00B33B49">
            <w:pPr>
              <w:numPr>
                <w:ilvl w:val="5"/>
                <w:numId w:val="10"/>
              </w:numPr>
              <w:tabs>
                <w:tab w:val="clear" w:pos="4320"/>
              </w:tabs>
              <w:ind w:left="318" w:hanging="284"/>
              <w:rPr>
                <w:lang w:eastAsia="ru-RU"/>
              </w:rPr>
            </w:pPr>
            <w:r w:rsidRPr="00FE3578">
              <w:rPr>
                <w:lang w:eastAsia="ru-RU"/>
              </w:rPr>
              <w:t>Научно – технический прогресс.</w:t>
            </w:r>
          </w:p>
          <w:p w:rsidR="009F6ED7" w:rsidRPr="00FE3578" w:rsidRDefault="009F6ED7" w:rsidP="00334E88">
            <w:pPr>
              <w:rPr>
                <w:rFonts w:eastAsia="Calibri"/>
              </w:rPr>
            </w:pPr>
          </w:p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</w:pPr>
            <w:r w:rsidRPr="00FE3578"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 публичного выступления перед аудиторией, аргументирования и </w:t>
            </w:r>
            <w:r w:rsidRPr="00FE3578">
              <w:lastRenderedPageBreak/>
              <w:t>отстаивания своей точки зрения.</w:t>
            </w: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</w:pPr>
            <w:r w:rsidRPr="00FE3578">
              <w:lastRenderedPageBreak/>
              <w:t>20 часов</w:t>
            </w:r>
          </w:p>
        </w:tc>
      </w:tr>
      <w:tr w:rsidR="009F6ED7" w:rsidRPr="00FE3578" w:rsidTr="009F6ED7">
        <w:tc>
          <w:tcPr>
            <w:tcW w:w="567" w:type="dxa"/>
          </w:tcPr>
          <w:p w:rsidR="009F6ED7" w:rsidRPr="00FE3578" w:rsidRDefault="009F6ED7" w:rsidP="00334E88">
            <w:pPr>
              <w:jc w:val="right"/>
            </w:pPr>
          </w:p>
        </w:tc>
        <w:tc>
          <w:tcPr>
            <w:tcW w:w="4536" w:type="dxa"/>
            <w:gridSpan w:val="2"/>
          </w:tcPr>
          <w:p w:rsidR="009F6ED7" w:rsidRPr="00FE3578" w:rsidRDefault="009F6ED7" w:rsidP="00334E88"/>
        </w:tc>
        <w:tc>
          <w:tcPr>
            <w:tcW w:w="3119" w:type="dxa"/>
          </w:tcPr>
          <w:p w:rsidR="009F6ED7" w:rsidRPr="00FE3578" w:rsidRDefault="009F6ED7" w:rsidP="00334E8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9F6ED7" w:rsidRPr="00FE3578" w:rsidRDefault="009F6ED7" w:rsidP="00334E88">
            <w:pPr>
              <w:jc w:val="both"/>
              <w:rPr>
                <w:b/>
              </w:rPr>
            </w:pPr>
            <w:r w:rsidRPr="00FE3578">
              <w:rPr>
                <w:b/>
              </w:rPr>
              <w:t>Итого 102 часа</w:t>
            </w:r>
          </w:p>
        </w:tc>
      </w:tr>
    </w:tbl>
    <w:p w:rsidR="00447AE7" w:rsidRPr="00FE3578" w:rsidRDefault="00447AE7" w:rsidP="00CB34CB">
      <w:pPr>
        <w:jc w:val="both"/>
        <w:rPr>
          <w:b/>
        </w:rPr>
      </w:pPr>
    </w:p>
    <w:p w:rsidR="00447AE7" w:rsidRPr="00FE3578" w:rsidRDefault="00447AE7" w:rsidP="00663E1D">
      <w:pPr>
        <w:ind w:firstLine="709"/>
        <w:jc w:val="both"/>
        <w:rPr>
          <w:b/>
        </w:rPr>
      </w:pPr>
    </w:p>
    <w:p w:rsidR="00447AE7" w:rsidRPr="00FE3578" w:rsidRDefault="00447AE7" w:rsidP="00663E1D">
      <w:pPr>
        <w:ind w:firstLine="709"/>
        <w:jc w:val="both"/>
        <w:rPr>
          <w:b/>
        </w:rPr>
      </w:pPr>
    </w:p>
    <w:p w:rsidR="00B9332C" w:rsidRPr="00FE3578" w:rsidRDefault="00B9332C" w:rsidP="00663E1D">
      <w:pPr>
        <w:ind w:firstLine="709"/>
        <w:jc w:val="center"/>
        <w:rPr>
          <w:b/>
        </w:rPr>
      </w:pPr>
    </w:p>
    <w:p w:rsidR="00B9332C" w:rsidRPr="00FE3578" w:rsidRDefault="00B9332C" w:rsidP="00F759F1">
      <w:pPr>
        <w:rPr>
          <w:b/>
        </w:rPr>
      </w:pPr>
    </w:p>
    <w:p w:rsidR="00663E1D" w:rsidRPr="00FE3578" w:rsidRDefault="00663E1D" w:rsidP="00B9332C">
      <w:pPr>
        <w:jc w:val="center"/>
        <w:rPr>
          <w:b/>
        </w:rPr>
      </w:pPr>
      <w:r w:rsidRPr="00FE3578">
        <w:rPr>
          <w:b/>
        </w:rPr>
        <w:t>Содержание программы учебного предмета</w:t>
      </w:r>
    </w:p>
    <w:p w:rsidR="00663E1D" w:rsidRPr="00FE3578" w:rsidRDefault="00663E1D" w:rsidP="00663E1D">
      <w:pPr>
        <w:ind w:firstLine="709"/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3226"/>
        <w:gridCol w:w="1797"/>
        <w:gridCol w:w="1793"/>
        <w:gridCol w:w="1870"/>
      </w:tblGrid>
      <w:tr w:rsidR="00663E1D" w:rsidRPr="00FE3578" w:rsidTr="00334E88">
        <w:tc>
          <w:tcPr>
            <w:tcW w:w="777" w:type="dxa"/>
          </w:tcPr>
          <w:p w:rsidR="00663E1D" w:rsidRPr="00FE3578" w:rsidRDefault="00663E1D" w:rsidP="00334E88">
            <w:pPr>
              <w:pStyle w:val="31"/>
              <w:ind w:firstLine="709"/>
              <w:rPr>
                <w:i/>
              </w:rPr>
            </w:pPr>
            <w:r w:rsidRPr="00FE3578">
              <w:rPr>
                <w:i/>
              </w:rPr>
              <w:lastRenderedPageBreak/>
              <w:t>П№ п\п</w:t>
            </w:r>
          </w:p>
        </w:tc>
        <w:tc>
          <w:tcPr>
            <w:tcW w:w="3226" w:type="dxa"/>
          </w:tcPr>
          <w:p w:rsidR="00663E1D" w:rsidRPr="00FE3578" w:rsidRDefault="00663E1D" w:rsidP="00334E88">
            <w:pPr>
              <w:jc w:val="both"/>
              <w:rPr>
                <w:rFonts w:eastAsia="Calibri"/>
                <w:b/>
                <w:i/>
              </w:rPr>
            </w:pPr>
            <w:r w:rsidRPr="00FE3578">
              <w:rPr>
                <w:rFonts w:eastAsia="Calibri"/>
                <w:b/>
                <w:i/>
              </w:rPr>
              <w:t>Наименование раздела и тем</w:t>
            </w:r>
          </w:p>
        </w:tc>
        <w:tc>
          <w:tcPr>
            <w:tcW w:w="3590" w:type="dxa"/>
            <w:gridSpan w:val="2"/>
            <w:tcBorders>
              <w:bottom w:val="single" w:sz="4" w:space="0" w:color="auto"/>
            </w:tcBorders>
          </w:tcPr>
          <w:p w:rsidR="00663E1D" w:rsidRPr="00FE3578" w:rsidRDefault="00663E1D" w:rsidP="00334E88">
            <w:pPr>
              <w:ind w:firstLine="709"/>
              <w:jc w:val="both"/>
              <w:rPr>
                <w:i/>
              </w:rPr>
            </w:pPr>
            <w:r w:rsidRPr="00FE3578">
              <w:rPr>
                <w:rFonts w:eastAsia="Calibri"/>
                <w:b/>
                <w:i/>
              </w:rPr>
              <w:t>Часы учебного времени</w:t>
            </w:r>
          </w:p>
        </w:tc>
        <w:tc>
          <w:tcPr>
            <w:tcW w:w="1870" w:type="dxa"/>
          </w:tcPr>
          <w:p w:rsidR="00663E1D" w:rsidRPr="00FE3578" w:rsidRDefault="00663E1D" w:rsidP="00334E88">
            <w:pPr>
              <w:pStyle w:val="31"/>
              <w:ind w:firstLine="709"/>
              <w:rPr>
                <w:i/>
              </w:rPr>
            </w:pPr>
            <w:r w:rsidRPr="00FE3578">
              <w:rPr>
                <w:i/>
              </w:rPr>
              <w:t>Итого</w:t>
            </w:r>
          </w:p>
        </w:tc>
      </w:tr>
      <w:tr w:rsidR="00663E1D" w:rsidRPr="00FE3578" w:rsidTr="00334E88">
        <w:tc>
          <w:tcPr>
            <w:tcW w:w="777" w:type="dxa"/>
          </w:tcPr>
          <w:p w:rsidR="00663E1D" w:rsidRPr="00FE3578" w:rsidRDefault="00663E1D" w:rsidP="00334E88">
            <w:pPr>
              <w:pStyle w:val="31"/>
              <w:ind w:firstLine="709"/>
            </w:pPr>
          </w:p>
        </w:tc>
        <w:tc>
          <w:tcPr>
            <w:tcW w:w="3226" w:type="dxa"/>
          </w:tcPr>
          <w:p w:rsidR="00663E1D" w:rsidRPr="00FE3578" w:rsidRDefault="00663E1D" w:rsidP="00334E88">
            <w:pPr>
              <w:ind w:firstLine="709"/>
              <w:jc w:val="both"/>
              <w:rPr>
                <w:rFonts w:eastAsia="Calibr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jc w:val="both"/>
              <w:rPr>
                <w:rFonts w:eastAsia="Calibri"/>
                <w:b/>
              </w:rPr>
            </w:pPr>
            <w:r w:rsidRPr="00FE3578">
              <w:rPr>
                <w:rFonts w:eastAsia="Calibri"/>
                <w:b/>
              </w:rPr>
              <w:t>10 класс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</w:tcPr>
          <w:p w:rsidR="00663E1D" w:rsidRPr="00FE3578" w:rsidRDefault="00663E1D" w:rsidP="00334E88">
            <w:pPr>
              <w:jc w:val="both"/>
              <w:rPr>
                <w:rFonts w:eastAsia="Calibri"/>
                <w:b/>
              </w:rPr>
            </w:pPr>
            <w:r w:rsidRPr="00FE3578">
              <w:rPr>
                <w:rFonts w:eastAsia="Calibri"/>
                <w:b/>
              </w:rPr>
              <w:t>11 класс</w:t>
            </w:r>
          </w:p>
        </w:tc>
        <w:tc>
          <w:tcPr>
            <w:tcW w:w="1870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</w:tr>
      <w:tr w:rsidR="00663E1D" w:rsidRPr="00FE3578" w:rsidTr="00334E88">
        <w:tc>
          <w:tcPr>
            <w:tcW w:w="777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1</w:t>
            </w:r>
          </w:p>
          <w:p w:rsidR="00663E1D" w:rsidRPr="00FE3578" w:rsidRDefault="00663E1D" w:rsidP="00334E88"/>
          <w:p w:rsidR="00663E1D" w:rsidRPr="00FE3578" w:rsidRDefault="00663E1D" w:rsidP="00334E88">
            <w:r w:rsidRPr="00FE3578">
              <w:t>1</w:t>
            </w:r>
          </w:p>
        </w:tc>
        <w:tc>
          <w:tcPr>
            <w:tcW w:w="3226" w:type="dxa"/>
          </w:tcPr>
          <w:p w:rsidR="00663E1D" w:rsidRPr="00FE3578" w:rsidRDefault="00663E1D" w:rsidP="00334E88">
            <w:pPr>
              <w:rPr>
                <w:b/>
              </w:rPr>
            </w:pPr>
            <w:r w:rsidRPr="00FE3578">
              <w:rPr>
                <w:b/>
              </w:rPr>
              <w:t>Учебно-трудовая сфера:</w:t>
            </w:r>
          </w:p>
          <w:p w:rsidR="00663E1D" w:rsidRPr="00FE3578" w:rsidRDefault="00663E1D" w:rsidP="00334E88">
            <w:r w:rsidRPr="00FE3578">
              <w:t xml:space="preserve">Школьное образование. </w:t>
            </w:r>
          </w:p>
          <w:p w:rsidR="00663E1D" w:rsidRPr="00FE3578" w:rsidRDefault="00663E1D" w:rsidP="00334E88">
            <w:r w:rsidRPr="00FE3578">
              <w:t>Современный мир профессий.</w:t>
            </w:r>
          </w:p>
          <w:p w:rsidR="00663E1D" w:rsidRPr="00FE3578" w:rsidRDefault="00663E1D" w:rsidP="00334E88">
            <w:r w:rsidRPr="00FE3578">
              <w:t>Проблема выбора будущей профессии, планы на будущее.Языки международного общения и их роль в повседневной жизни профессиональной деятельности  в современном мире.</w:t>
            </w:r>
          </w:p>
          <w:p w:rsidR="00663E1D" w:rsidRPr="00FE3578" w:rsidRDefault="00663E1D" w:rsidP="00334E88">
            <w:pPr>
              <w:pStyle w:val="31"/>
              <w:ind w:firstLine="0"/>
              <w:jc w:val="left"/>
              <w:rPr>
                <w:b w:val="0"/>
              </w:rPr>
            </w:pPr>
          </w:p>
        </w:tc>
        <w:tc>
          <w:tcPr>
            <w:tcW w:w="1797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2</w:t>
            </w:r>
            <w:r w:rsidR="00447AE7" w:rsidRPr="00FE3578">
              <w:t>4</w:t>
            </w:r>
          </w:p>
        </w:tc>
        <w:tc>
          <w:tcPr>
            <w:tcW w:w="1793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2</w:t>
            </w:r>
            <w:r w:rsidR="00447AE7" w:rsidRPr="00FE3578">
              <w:t>4</w:t>
            </w:r>
          </w:p>
        </w:tc>
        <w:tc>
          <w:tcPr>
            <w:tcW w:w="1870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4</w:t>
            </w:r>
            <w:r w:rsidR="00447AE7" w:rsidRPr="00FE3578">
              <w:t>8</w:t>
            </w:r>
          </w:p>
        </w:tc>
      </w:tr>
      <w:tr w:rsidR="00663E1D" w:rsidRPr="00FE3578" w:rsidTr="00334E88">
        <w:tc>
          <w:tcPr>
            <w:tcW w:w="777" w:type="dxa"/>
          </w:tcPr>
          <w:p w:rsidR="00663E1D" w:rsidRPr="00FE3578" w:rsidRDefault="00663E1D" w:rsidP="00334E88">
            <w:pPr>
              <w:pStyle w:val="31"/>
              <w:ind w:firstLine="709"/>
              <w:rPr>
                <w:b w:val="0"/>
              </w:rPr>
            </w:pPr>
            <w:r w:rsidRPr="00FE3578">
              <w:rPr>
                <w:b w:val="0"/>
              </w:rPr>
              <w:t>22</w:t>
            </w:r>
          </w:p>
        </w:tc>
        <w:tc>
          <w:tcPr>
            <w:tcW w:w="3226" w:type="dxa"/>
          </w:tcPr>
          <w:p w:rsidR="00663E1D" w:rsidRPr="00FE3578" w:rsidRDefault="00663E1D" w:rsidP="00334E88">
            <w:pPr>
              <w:rPr>
                <w:b/>
              </w:rPr>
            </w:pPr>
            <w:r w:rsidRPr="00FE3578">
              <w:rPr>
                <w:b/>
              </w:rPr>
              <w:t>Социально-бытовая сфера:</w:t>
            </w:r>
          </w:p>
          <w:p w:rsidR="00663E1D" w:rsidRPr="00FE3578" w:rsidRDefault="00663E1D" w:rsidP="00334E88">
            <w:r w:rsidRPr="00FE3578">
              <w:t>Повседневна жизнь семьи.</w:t>
            </w:r>
          </w:p>
          <w:p w:rsidR="00663E1D" w:rsidRPr="00FE3578" w:rsidRDefault="00663E1D" w:rsidP="00334E88">
            <w:r w:rsidRPr="00FE3578">
              <w:t>Межличностные отношение в семье, с друзьями и знакомыми.</w:t>
            </w:r>
          </w:p>
          <w:p w:rsidR="00663E1D" w:rsidRPr="00FE3578" w:rsidRDefault="00663E1D" w:rsidP="00334E88">
            <w:r w:rsidRPr="00FE3578">
              <w:t>Здоровый образ жизни.</w:t>
            </w:r>
          </w:p>
          <w:p w:rsidR="00663E1D" w:rsidRPr="00FE3578" w:rsidRDefault="00663E1D" w:rsidP="00334E88">
            <w:pPr>
              <w:pStyle w:val="31"/>
              <w:ind w:firstLine="0"/>
              <w:jc w:val="left"/>
              <w:rPr>
                <w:b w:val="0"/>
              </w:rPr>
            </w:pPr>
          </w:p>
        </w:tc>
        <w:tc>
          <w:tcPr>
            <w:tcW w:w="1797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20</w:t>
            </w:r>
          </w:p>
        </w:tc>
        <w:tc>
          <w:tcPr>
            <w:tcW w:w="1793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2</w:t>
            </w:r>
            <w:r w:rsidR="00447AE7" w:rsidRPr="00FE3578">
              <w:t>8</w:t>
            </w:r>
          </w:p>
        </w:tc>
        <w:tc>
          <w:tcPr>
            <w:tcW w:w="1870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4</w:t>
            </w:r>
            <w:r w:rsidR="00447AE7" w:rsidRPr="00FE3578">
              <w:t>8</w:t>
            </w:r>
          </w:p>
        </w:tc>
      </w:tr>
      <w:tr w:rsidR="00663E1D" w:rsidRPr="00FE3578" w:rsidTr="00334E88">
        <w:tc>
          <w:tcPr>
            <w:tcW w:w="777" w:type="dxa"/>
          </w:tcPr>
          <w:p w:rsidR="00663E1D" w:rsidRPr="00FE3578" w:rsidRDefault="00663E1D" w:rsidP="00334E88">
            <w:pPr>
              <w:pStyle w:val="31"/>
              <w:ind w:firstLine="709"/>
              <w:rPr>
                <w:b w:val="0"/>
              </w:rPr>
            </w:pPr>
            <w:r w:rsidRPr="00FE3578">
              <w:rPr>
                <w:b w:val="0"/>
              </w:rPr>
              <w:t>33</w:t>
            </w:r>
          </w:p>
        </w:tc>
        <w:tc>
          <w:tcPr>
            <w:tcW w:w="3226" w:type="dxa"/>
          </w:tcPr>
          <w:p w:rsidR="00663E1D" w:rsidRPr="00FE3578" w:rsidRDefault="00663E1D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Социально-культурная сфера:</w:t>
            </w:r>
          </w:p>
          <w:p w:rsidR="00663E1D" w:rsidRPr="00FE3578" w:rsidRDefault="00663E1D" w:rsidP="00334E88">
            <w:pPr>
              <w:rPr>
                <w:lang w:eastAsia="ru-RU"/>
              </w:rPr>
            </w:pPr>
            <w:r w:rsidRPr="00FE3578">
              <w:rPr>
                <w:lang w:eastAsia="ru-RU"/>
              </w:rPr>
              <w:t>Молодежь в современном обществе.</w:t>
            </w:r>
          </w:p>
          <w:p w:rsidR="00663E1D" w:rsidRPr="00FE3578" w:rsidRDefault="00663E1D" w:rsidP="00334E88">
            <w:pPr>
              <w:rPr>
                <w:lang w:eastAsia="ru-RU"/>
              </w:rPr>
            </w:pPr>
            <w:r w:rsidRPr="00FE3578">
              <w:rPr>
                <w:lang w:eastAsia="ru-RU"/>
              </w:rPr>
              <w:t>Досуг молодежи.</w:t>
            </w:r>
          </w:p>
          <w:p w:rsidR="00663E1D" w:rsidRPr="00FE3578" w:rsidRDefault="00663E1D" w:rsidP="00334E88">
            <w:pPr>
              <w:pStyle w:val="31"/>
              <w:ind w:firstLine="0"/>
              <w:jc w:val="left"/>
              <w:rPr>
                <w:b w:val="0"/>
              </w:rPr>
            </w:pPr>
          </w:p>
        </w:tc>
        <w:tc>
          <w:tcPr>
            <w:tcW w:w="1797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1</w:t>
            </w:r>
            <w:r w:rsidR="00447AE7" w:rsidRPr="00FE3578">
              <w:t>5</w:t>
            </w:r>
          </w:p>
        </w:tc>
        <w:tc>
          <w:tcPr>
            <w:tcW w:w="1793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15</w:t>
            </w:r>
          </w:p>
        </w:tc>
        <w:tc>
          <w:tcPr>
            <w:tcW w:w="1870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3</w:t>
            </w:r>
            <w:r w:rsidR="00447AE7" w:rsidRPr="00FE3578">
              <w:t>0</w:t>
            </w:r>
          </w:p>
        </w:tc>
      </w:tr>
      <w:tr w:rsidR="00663E1D" w:rsidRPr="00FE3578" w:rsidTr="00334E88">
        <w:tc>
          <w:tcPr>
            <w:tcW w:w="777" w:type="dxa"/>
          </w:tcPr>
          <w:p w:rsidR="00663E1D" w:rsidRPr="00FE3578" w:rsidRDefault="00663E1D" w:rsidP="00334E88">
            <w:pPr>
              <w:pStyle w:val="31"/>
              <w:ind w:firstLine="709"/>
              <w:rPr>
                <w:b w:val="0"/>
              </w:rPr>
            </w:pPr>
            <w:r w:rsidRPr="00FE3578">
              <w:rPr>
                <w:b w:val="0"/>
              </w:rPr>
              <w:t>44</w:t>
            </w:r>
          </w:p>
        </w:tc>
        <w:tc>
          <w:tcPr>
            <w:tcW w:w="3226" w:type="dxa"/>
          </w:tcPr>
          <w:p w:rsidR="00663E1D" w:rsidRPr="00FE3578" w:rsidRDefault="00663E1D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Социально-культурная сфера:</w:t>
            </w:r>
          </w:p>
          <w:p w:rsidR="00663E1D" w:rsidRPr="00FE3578" w:rsidRDefault="00663E1D" w:rsidP="00334E88">
            <w:pPr>
              <w:rPr>
                <w:lang w:eastAsia="ru-RU"/>
              </w:rPr>
            </w:pPr>
            <w:r w:rsidRPr="00FE3578">
              <w:rPr>
                <w:lang w:eastAsia="ru-RU"/>
              </w:rPr>
              <w:t>Страна/страны изучаемого языка, их культуры и достопримечательности.</w:t>
            </w:r>
          </w:p>
          <w:p w:rsidR="00663E1D" w:rsidRPr="00FE3578" w:rsidRDefault="00663E1D" w:rsidP="00334E88">
            <w:pPr>
              <w:rPr>
                <w:lang w:eastAsia="ru-RU"/>
              </w:rPr>
            </w:pPr>
            <w:r w:rsidRPr="00FE3578">
              <w:rPr>
                <w:lang w:eastAsia="ru-RU"/>
              </w:rPr>
              <w:t>Путешествие по родной стране и за рубежом.</w:t>
            </w:r>
          </w:p>
          <w:p w:rsidR="00663E1D" w:rsidRPr="00FE3578" w:rsidRDefault="00663E1D" w:rsidP="00334E88">
            <w:pPr>
              <w:pStyle w:val="31"/>
              <w:ind w:firstLine="0"/>
              <w:jc w:val="left"/>
              <w:rPr>
                <w:b w:val="0"/>
              </w:rPr>
            </w:pPr>
          </w:p>
        </w:tc>
        <w:tc>
          <w:tcPr>
            <w:tcW w:w="1797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2</w:t>
            </w:r>
            <w:r w:rsidR="00447AE7" w:rsidRPr="00FE3578">
              <w:t>3</w:t>
            </w:r>
          </w:p>
        </w:tc>
        <w:tc>
          <w:tcPr>
            <w:tcW w:w="1793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15</w:t>
            </w:r>
          </w:p>
        </w:tc>
        <w:tc>
          <w:tcPr>
            <w:tcW w:w="1870" w:type="dxa"/>
          </w:tcPr>
          <w:p w:rsidR="00663E1D" w:rsidRPr="00FE3578" w:rsidRDefault="00447AE7" w:rsidP="00334E88">
            <w:pPr>
              <w:pStyle w:val="31"/>
              <w:ind w:firstLine="709"/>
            </w:pPr>
            <w:r w:rsidRPr="00FE3578">
              <w:t>38</w:t>
            </w:r>
          </w:p>
        </w:tc>
      </w:tr>
      <w:tr w:rsidR="00663E1D" w:rsidRPr="00FE3578" w:rsidTr="00334E88">
        <w:tc>
          <w:tcPr>
            <w:tcW w:w="777" w:type="dxa"/>
          </w:tcPr>
          <w:p w:rsidR="00663E1D" w:rsidRPr="00FE3578" w:rsidRDefault="00663E1D" w:rsidP="00334E88">
            <w:pPr>
              <w:pStyle w:val="31"/>
              <w:ind w:firstLine="709"/>
              <w:rPr>
                <w:b w:val="0"/>
              </w:rPr>
            </w:pPr>
            <w:r w:rsidRPr="00FE3578">
              <w:rPr>
                <w:b w:val="0"/>
              </w:rPr>
              <w:t>55</w:t>
            </w:r>
          </w:p>
        </w:tc>
        <w:tc>
          <w:tcPr>
            <w:tcW w:w="3226" w:type="dxa"/>
          </w:tcPr>
          <w:p w:rsidR="00663E1D" w:rsidRPr="00FE3578" w:rsidRDefault="00663E1D" w:rsidP="00334E88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Социально-культурная сфера:</w:t>
            </w:r>
          </w:p>
          <w:p w:rsidR="00663E1D" w:rsidRPr="00FE3578" w:rsidRDefault="00663E1D" w:rsidP="00334E88">
            <w:pPr>
              <w:rPr>
                <w:lang w:eastAsia="ru-RU"/>
              </w:rPr>
            </w:pPr>
            <w:r w:rsidRPr="00FE3578">
              <w:rPr>
                <w:lang w:eastAsia="ru-RU"/>
              </w:rPr>
              <w:t>Природа и экология.</w:t>
            </w:r>
          </w:p>
          <w:p w:rsidR="00663E1D" w:rsidRPr="00FE3578" w:rsidRDefault="00663E1D" w:rsidP="00334E88">
            <w:pPr>
              <w:rPr>
                <w:lang w:eastAsia="ru-RU"/>
              </w:rPr>
            </w:pPr>
            <w:r w:rsidRPr="00FE3578">
              <w:rPr>
                <w:lang w:eastAsia="ru-RU"/>
              </w:rPr>
              <w:t>Научно – технический прогресс.</w:t>
            </w:r>
          </w:p>
          <w:p w:rsidR="00663E1D" w:rsidRPr="00FE3578" w:rsidRDefault="00663E1D" w:rsidP="00334E88">
            <w:pPr>
              <w:pStyle w:val="31"/>
              <w:ind w:firstLine="0"/>
              <w:jc w:val="left"/>
              <w:rPr>
                <w:b w:val="0"/>
              </w:rPr>
            </w:pPr>
          </w:p>
        </w:tc>
        <w:tc>
          <w:tcPr>
            <w:tcW w:w="1797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20</w:t>
            </w:r>
          </w:p>
        </w:tc>
        <w:tc>
          <w:tcPr>
            <w:tcW w:w="1793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20</w:t>
            </w:r>
          </w:p>
        </w:tc>
        <w:tc>
          <w:tcPr>
            <w:tcW w:w="1870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40</w:t>
            </w:r>
          </w:p>
          <w:p w:rsidR="00663E1D" w:rsidRPr="00FE3578" w:rsidRDefault="00663E1D" w:rsidP="00334E88"/>
          <w:p w:rsidR="00663E1D" w:rsidRPr="00FE3578" w:rsidRDefault="00663E1D" w:rsidP="00334E88"/>
          <w:p w:rsidR="00663E1D" w:rsidRPr="00FE3578" w:rsidRDefault="00663E1D" w:rsidP="00334E88"/>
          <w:p w:rsidR="00663E1D" w:rsidRPr="00FE3578" w:rsidRDefault="00663E1D" w:rsidP="00334E88"/>
          <w:p w:rsidR="00663E1D" w:rsidRPr="00FE3578" w:rsidRDefault="00663E1D" w:rsidP="00334E88">
            <w:pPr>
              <w:tabs>
                <w:tab w:val="left" w:pos="1440"/>
              </w:tabs>
            </w:pPr>
            <w:r w:rsidRPr="00FE3578">
              <w:tab/>
            </w:r>
          </w:p>
        </w:tc>
      </w:tr>
      <w:tr w:rsidR="00663E1D" w:rsidRPr="00FE3578" w:rsidTr="00334E88">
        <w:tc>
          <w:tcPr>
            <w:tcW w:w="777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6</w:t>
            </w:r>
          </w:p>
        </w:tc>
        <w:tc>
          <w:tcPr>
            <w:tcW w:w="3226" w:type="dxa"/>
          </w:tcPr>
          <w:p w:rsidR="00663E1D" w:rsidRPr="00FE3578" w:rsidRDefault="00663E1D" w:rsidP="00334E88">
            <w:pPr>
              <w:pStyle w:val="31"/>
              <w:ind w:firstLine="709"/>
              <w:jc w:val="left"/>
            </w:pPr>
            <w:r w:rsidRPr="00FE3578">
              <w:t>Итого:</w:t>
            </w:r>
          </w:p>
        </w:tc>
        <w:tc>
          <w:tcPr>
            <w:tcW w:w="1797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102</w:t>
            </w:r>
          </w:p>
        </w:tc>
        <w:tc>
          <w:tcPr>
            <w:tcW w:w="1793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102</w:t>
            </w:r>
          </w:p>
        </w:tc>
        <w:tc>
          <w:tcPr>
            <w:tcW w:w="1870" w:type="dxa"/>
          </w:tcPr>
          <w:p w:rsidR="00663E1D" w:rsidRPr="00FE3578" w:rsidRDefault="00663E1D" w:rsidP="00334E88">
            <w:pPr>
              <w:pStyle w:val="31"/>
              <w:ind w:firstLine="709"/>
            </w:pPr>
            <w:r w:rsidRPr="00FE3578">
              <w:t>204</w:t>
            </w:r>
          </w:p>
        </w:tc>
      </w:tr>
    </w:tbl>
    <w:p w:rsidR="00663E1D" w:rsidRPr="00FE3578" w:rsidRDefault="00663E1D" w:rsidP="00663E1D">
      <w:pPr>
        <w:ind w:firstLine="709"/>
        <w:jc w:val="both"/>
      </w:pPr>
    </w:p>
    <w:p w:rsidR="00663E1D" w:rsidRPr="00FE3578" w:rsidRDefault="00663E1D" w:rsidP="00663E1D">
      <w:pPr>
        <w:ind w:firstLine="709"/>
        <w:jc w:val="both"/>
        <w:rPr>
          <w:b/>
        </w:rPr>
      </w:pPr>
    </w:p>
    <w:p w:rsidR="00663E1D" w:rsidRPr="00FE3578" w:rsidRDefault="00663E1D" w:rsidP="00663E1D">
      <w:pPr>
        <w:ind w:firstLine="709"/>
        <w:jc w:val="center"/>
        <w:rPr>
          <w:b/>
        </w:rPr>
      </w:pPr>
    </w:p>
    <w:p w:rsidR="00663E1D" w:rsidRPr="00FE3578" w:rsidRDefault="00663E1D" w:rsidP="00663E1D">
      <w:pPr>
        <w:ind w:firstLine="709"/>
        <w:jc w:val="center"/>
        <w:rPr>
          <w:b/>
        </w:rPr>
      </w:pPr>
    </w:p>
    <w:p w:rsidR="00663E1D" w:rsidRPr="00FE3578" w:rsidRDefault="00663E1D" w:rsidP="00663E1D">
      <w:pPr>
        <w:ind w:firstLine="709"/>
        <w:jc w:val="center"/>
        <w:rPr>
          <w:b/>
        </w:rPr>
      </w:pPr>
    </w:p>
    <w:p w:rsidR="00663E1D" w:rsidRPr="00FE3578" w:rsidRDefault="00663E1D" w:rsidP="00B9332C">
      <w:pPr>
        <w:jc w:val="center"/>
      </w:pPr>
      <w:r w:rsidRPr="00FE3578">
        <w:rPr>
          <w:b/>
        </w:rPr>
        <w:t>Формы и средства контроля</w:t>
      </w:r>
    </w:p>
    <w:p w:rsidR="00663E1D" w:rsidRPr="00FE3578" w:rsidRDefault="00663E1D" w:rsidP="00CB34CB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FE3578">
        <w:rPr>
          <w:lang w:eastAsia="ru-RU"/>
        </w:rPr>
        <w:lastRenderedPageBreak/>
        <w:t xml:space="preserve">Ведущими составляющими контроля выступают речевые умения в области говорения, аудирования, чтения и письма. </w:t>
      </w:r>
    </w:p>
    <w:p w:rsidR="00CB34CB" w:rsidRPr="00FE3578" w:rsidRDefault="00663E1D" w:rsidP="00CB34CB">
      <w:pPr>
        <w:jc w:val="both"/>
        <w:rPr>
          <w:lang w:eastAsia="ru-RU"/>
        </w:rPr>
      </w:pPr>
      <w:r w:rsidRPr="00FE3578">
        <w:rPr>
          <w:lang w:eastAsia="ru-RU"/>
        </w:rPr>
        <w:t>В конце темы осуществляется промежуточный</w:t>
      </w:r>
      <w:r w:rsidR="00B33B49" w:rsidRPr="00FE3578">
        <w:rPr>
          <w:lang w:eastAsia="ru-RU"/>
        </w:rPr>
        <w:t xml:space="preserve"> (периодический)</w:t>
      </w:r>
      <w:r w:rsidRPr="00FE3578">
        <w:rPr>
          <w:lang w:eastAsia="ru-RU"/>
        </w:rPr>
        <w:t xml:space="preserve"> контроль по всем видам речевой деятельности. На контроль говорения отводится 4 академических часа, контроль аудирования, чтения и письма занимает 20</w:t>
      </w:r>
      <w:r w:rsidR="00CB34CB" w:rsidRPr="00FE3578">
        <w:rPr>
          <w:lang w:eastAsia="ru-RU"/>
        </w:rPr>
        <w:t xml:space="preserve"> минут. </w:t>
      </w:r>
    </w:p>
    <w:p w:rsidR="00CB34CB" w:rsidRPr="00FE3578" w:rsidRDefault="00CB34CB" w:rsidP="00CB34CB">
      <w:pPr>
        <w:jc w:val="both"/>
      </w:pPr>
      <w:r w:rsidRPr="00FE3578">
        <w:t>Формы контроля:</w:t>
      </w:r>
    </w:p>
    <w:p w:rsidR="00CB34CB" w:rsidRPr="00FE3578" w:rsidRDefault="00CB34CB" w:rsidP="00CB34CB">
      <w:pPr>
        <w:jc w:val="both"/>
      </w:pPr>
      <w:r w:rsidRPr="00FE3578">
        <w:t xml:space="preserve">- </w:t>
      </w:r>
      <w:r w:rsidRPr="00FE3578">
        <w:rPr>
          <w:b/>
        </w:rPr>
        <w:t>устные сообщения</w:t>
      </w:r>
      <w:r w:rsidRPr="00FE3578">
        <w:t>: монологическое высказывание должно содержать 10-12 фраз;</w:t>
      </w:r>
    </w:p>
    <w:p w:rsidR="00CB34CB" w:rsidRPr="00FE3578" w:rsidRDefault="00CB34CB" w:rsidP="00CB34CB">
      <w:pPr>
        <w:jc w:val="both"/>
      </w:pPr>
      <w:r w:rsidRPr="00FE3578">
        <w:t>-диалогическое высказывание 9-11  реплики с каждой стороны;</w:t>
      </w:r>
    </w:p>
    <w:p w:rsidR="00CB34CB" w:rsidRPr="00FE3578" w:rsidRDefault="00CB34CB" w:rsidP="00CB34CB">
      <w:pPr>
        <w:jc w:val="both"/>
      </w:pPr>
      <w:r w:rsidRPr="00FE3578">
        <w:t>-</w:t>
      </w:r>
      <w:r w:rsidRPr="00FE3578">
        <w:rPr>
          <w:b/>
        </w:rPr>
        <w:t>письменные работы</w:t>
      </w:r>
      <w:r w:rsidRPr="00FE3578">
        <w:t xml:space="preserve">: учащиеся  должны уметь узнавать и использовать PresentSimple, PastSimple, FutureSimple; PresentContinuous; </w:t>
      </w:r>
      <w:r w:rsidRPr="00FE3578">
        <w:rPr>
          <w:lang w:val="en-US"/>
        </w:rPr>
        <w:t>PresentPerfect</w:t>
      </w:r>
      <w:r w:rsidRPr="00FE3578">
        <w:t xml:space="preserve">, </w:t>
      </w:r>
      <w:r w:rsidRPr="00FE3578">
        <w:rPr>
          <w:lang w:val="en-US"/>
        </w:rPr>
        <w:t>Modalverbs</w:t>
      </w:r>
      <w:r w:rsidRPr="00FE3578">
        <w:t xml:space="preserve">, </w:t>
      </w:r>
      <w:r w:rsidRPr="00FE3578">
        <w:rPr>
          <w:lang w:val="en-US"/>
        </w:rPr>
        <w:t>Subjunctivemood</w:t>
      </w:r>
      <w:r w:rsidRPr="00FE3578">
        <w:t xml:space="preserve">, </w:t>
      </w:r>
      <w:r w:rsidRPr="00FE3578">
        <w:rPr>
          <w:lang w:val="en-US"/>
        </w:rPr>
        <w:t>DirectandIndirectSpeech</w:t>
      </w:r>
      <w:r w:rsidRPr="00FE3578">
        <w:t>; писать  личное письмо зарубежному другу (в рамках изучаемой тематики), сочинение-рассуждение, правильно заполнять бланки и формы заявлений;</w:t>
      </w:r>
    </w:p>
    <w:p w:rsidR="00CB34CB" w:rsidRPr="00FE3578" w:rsidRDefault="00CB34CB" w:rsidP="00CB34CB">
      <w:pPr>
        <w:jc w:val="both"/>
      </w:pPr>
      <w:r w:rsidRPr="00FE3578">
        <w:t xml:space="preserve">- </w:t>
      </w:r>
      <w:r w:rsidRPr="00FE3578">
        <w:rPr>
          <w:b/>
        </w:rPr>
        <w:t>аудиотексты</w:t>
      </w:r>
      <w:r w:rsidRPr="00FE3578">
        <w:t xml:space="preserve"> с различной степенью полноты и точности высказываний собеседников в процессе общения различных жанров и длительности звучания до 3х минут:</w:t>
      </w:r>
    </w:p>
    <w:p w:rsidR="00CB34CB" w:rsidRPr="00FE3578" w:rsidRDefault="00CB34CB" w:rsidP="00CB34CB">
      <w:pPr>
        <w:jc w:val="both"/>
      </w:pPr>
      <w:r w:rsidRPr="00FE3578">
        <w:t xml:space="preserve">- </w:t>
      </w:r>
      <w:r w:rsidRPr="00FE3578">
        <w:rPr>
          <w:b/>
        </w:rPr>
        <w:t>тексты для чтения</w:t>
      </w:r>
      <w:r w:rsidRPr="00FE3578">
        <w:t xml:space="preserve">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связей);</w:t>
      </w:r>
    </w:p>
    <w:p w:rsidR="00CB34CB" w:rsidRPr="00FE3578" w:rsidRDefault="00CB34CB" w:rsidP="00CB34CB">
      <w:pPr>
        <w:jc w:val="both"/>
      </w:pPr>
      <w:r w:rsidRPr="00FE3578">
        <w:t>-</w:t>
      </w:r>
      <w:r w:rsidRPr="00FE3578">
        <w:rPr>
          <w:b/>
        </w:rPr>
        <w:t>исследовательская работа</w:t>
      </w:r>
      <w:r w:rsidRPr="00FE3578">
        <w:t>: проекты, презентации.</w:t>
      </w:r>
    </w:p>
    <w:p w:rsidR="00663E1D" w:rsidRPr="00FE3578" w:rsidRDefault="00663E1D" w:rsidP="00663E1D">
      <w:pPr>
        <w:shd w:val="clear" w:color="auto" w:fill="FFFFFF"/>
        <w:suppressAutoHyphens w:val="0"/>
        <w:ind w:firstLine="709"/>
        <w:jc w:val="both"/>
        <w:rPr>
          <w:lang w:eastAsia="ru-RU"/>
        </w:rPr>
      </w:pPr>
    </w:p>
    <w:p w:rsidR="00663E1D" w:rsidRPr="00FE3578" w:rsidRDefault="00663E1D" w:rsidP="00663E1D">
      <w:pPr>
        <w:shd w:val="clear" w:color="auto" w:fill="FFFFFF"/>
        <w:suppressAutoHyphens w:val="0"/>
        <w:ind w:firstLine="709"/>
        <w:jc w:val="both"/>
        <w:rPr>
          <w:color w:val="FF0000"/>
          <w:lang w:eastAsia="ru-RU"/>
        </w:rPr>
      </w:pPr>
    </w:p>
    <w:p w:rsidR="00663E1D" w:rsidRPr="00FE3578" w:rsidRDefault="00663E1D" w:rsidP="00663E1D">
      <w:pPr>
        <w:ind w:firstLine="709"/>
        <w:jc w:val="center"/>
      </w:pPr>
      <w:r w:rsidRPr="00FE3578">
        <w:t xml:space="preserve">Сводная таблица по видам контроля </w:t>
      </w:r>
      <w:r w:rsidR="004513DF" w:rsidRPr="00FE3578">
        <w:t>(</w:t>
      </w:r>
      <w:r w:rsidRPr="00FE3578">
        <w:t>10 класс</w:t>
      </w:r>
      <w:r w:rsidR="004513DF" w:rsidRPr="00FE3578">
        <w:t>)</w:t>
      </w:r>
    </w:p>
    <w:p w:rsidR="00663E1D" w:rsidRPr="00FE3578" w:rsidRDefault="00663E1D" w:rsidP="00663E1D">
      <w:pPr>
        <w:shd w:val="clear" w:color="auto" w:fill="FFFFFF"/>
        <w:suppressAutoHyphens w:val="0"/>
        <w:ind w:firstLine="709"/>
        <w:jc w:val="both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007"/>
        <w:gridCol w:w="1103"/>
        <w:gridCol w:w="1240"/>
        <w:gridCol w:w="1241"/>
        <w:gridCol w:w="1137"/>
        <w:gridCol w:w="1431"/>
        <w:gridCol w:w="781"/>
      </w:tblGrid>
      <w:tr w:rsidR="00CB34CB" w:rsidRPr="00FE3578" w:rsidTr="00CB34CB">
        <w:trPr>
          <w:trHeight w:val="890"/>
        </w:trPr>
        <w:tc>
          <w:tcPr>
            <w:tcW w:w="1558" w:type="dxa"/>
            <w:vMerge w:val="restart"/>
          </w:tcPr>
          <w:p w:rsidR="00CB34CB" w:rsidRPr="00FE3578" w:rsidRDefault="00CB34CB" w:rsidP="00CB34CB">
            <w:pPr>
              <w:ind w:firstLine="34"/>
              <w:jc w:val="both"/>
            </w:pPr>
            <w:r w:rsidRPr="00FE3578">
              <w:t>Вид контроля</w:t>
            </w:r>
          </w:p>
        </w:tc>
        <w:tc>
          <w:tcPr>
            <w:tcW w:w="1007" w:type="dxa"/>
            <w:vMerge w:val="restart"/>
            <w:textDirection w:val="btLr"/>
          </w:tcPr>
          <w:p w:rsidR="00CB34CB" w:rsidRPr="00FE3578" w:rsidRDefault="00CB34CB" w:rsidP="00334E88">
            <w:pPr>
              <w:ind w:left="-108" w:right="-108" w:firstLine="709"/>
              <w:jc w:val="center"/>
            </w:pPr>
            <w:r w:rsidRPr="00FE3578">
              <w:t>Входная (диагностическая) работа</w:t>
            </w:r>
          </w:p>
        </w:tc>
        <w:tc>
          <w:tcPr>
            <w:tcW w:w="4721" w:type="dxa"/>
            <w:gridSpan w:val="4"/>
          </w:tcPr>
          <w:p w:rsidR="00CB34CB" w:rsidRPr="00FE3578" w:rsidRDefault="00CB34CB" w:rsidP="00334E88">
            <w:pPr>
              <w:ind w:firstLine="709"/>
              <w:jc w:val="both"/>
            </w:pPr>
            <w:r w:rsidRPr="00FE3578">
              <w:t xml:space="preserve">Промежуточный контроль уровня </w:t>
            </w:r>
          </w:p>
          <w:p w:rsidR="00CB34CB" w:rsidRPr="00FE3578" w:rsidRDefault="00CB34CB" w:rsidP="00334E88">
            <w:pPr>
              <w:ind w:firstLine="709"/>
              <w:jc w:val="both"/>
            </w:pPr>
            <w:r w:rsidRPr="00FE3578">
              <w:t>достижения результатов</w:t>
            </w:r>
          </w:p>
        </w:tc>
        <w:tc>
          <w:tcPr>
            <w:tcW w:w="1431" w:type="dxa"/>
            <w:vMerge w:val="restart"/>
            <w:textDirection w:val="btLr"/>
          </w:tcPr>
          <w:p w:rsidR="00CB34CB" w:rsidRPr="00FE3578" w:rsidRDefault="00CB34CB" w:rsidP="00334E88">
            <w:pPr>
              <w:ind w:firstLine="709"/>
              <w:jc w:val="center"/>
            </w:pPr>
            <w:r w:rsidRPr="00FE3578">
              <w:t>Итоговый контроль уровня достижения результатов</w:t>
            </w:r>
          </w:p>
        </w:tc>
        <w:tc>
          <w:tcPr>
            <w:tcW w:w="781" w:type="dxa"/>
            <w:vMerge w:val="restart"/>
            <w:textDirection w:val="btLr"/>
          </w:tcPr>
          <w:p w:rsidR="00CB34CB" w:rsidRPr="00FE3578" w:rsidRDefault="00CB34CB" w:rsidP="00334E88">
            <w:pPr>
              <w:ind w:left="113" w:right="113" w:firstLine="709"/>
              <w:jc w:val="both"/>
            </w:pPr>
            <w:r w:rsidRPr="00FE3578">
              <w:t>Итого</w:t>
            </w:r>
          </w:p>
          <w:p w:rsidR="00CB34CB" w:rsidRPr="00FE3578" w:rsidRDefault="00CB34CB" w:rsidP="00334E88">
            <w:pPr>
              <w:ind w:left="113" w:right="113" w:firstLine="709"/>
              <w:jc w:val="both"/>
            </w:pPr>
          </w:p>
        </w:tc>
      </w:tr>
      <w:tr w:rsidR="00663E1D" w:rsidRPr="00FE3578" w:rsidTr="00CB34CB">
        <w:trPr>
          <w:trHeight w:val="1146"/>
        </w:trPr>
        <w:tc>
          <w:tcPr>
            <w:tcW w:w="1558" w:type="dxa"/>
            <w:vMerge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007" w:type="dxa"/>
            <w:vMerge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103" w:type="dxa"/>
          </w:tcPr>
          <w:p w:rsidR="00663E1D" w:rsidRPr="00FE3578" w:rsidRDefault="00663E1D" w:rsidP="00334E88">
            <w:pPr>
              <w:jc w:val="both"/>
            </w:pPr>
            <w:r w:rsidRPr="00FE3578">
              <w:t>1 четверть</w:t>
            </w:r>
          </w:p>
        </w:tc>
        <w:tc>
          <w:tcPr>
            <w:tcW w:w="1240" w:type="dxa"/>
          </w:tcPr>
          <w:p w:rsidR="00663E1D" w:rsidRPr="00FE3578" w:rsidRDefault="00663E1D" w:rsidP="00334E88">
            <w:pPr>
              <w:jc w:val="both"/>
            </w:pPr>
            <w:r w:rsidRPr="00FE3578">
              <w:t>2 четверть</w:t>
            </w:r>
          </w:p>
        </w:tc>
        <w:tc>
          <w:tcPr>
            <w:tcW w:w="1241" w:type="dxa"/>
          </w:tcPr>
          <w:p w:rsidR="00663E1D" w:rsidRPr="00FE3578" w:rsidRDefault="00663E1D" w:rsidP="00334E88">
            <w:pPr>
              <w:jc w:val="both"/>
            </w:pPr>
            <w:r w:rsidRPr="00FE3578">
              <w:t>3 четверть</w:t>
            </w:r>
          </w:p>
        </w:tc>
        <w:tc>
          <w:tcPr>
            <w:tcW w:w="1137" w:type="dxa"/>
          </w:tcPr>
          <w:p w:rsidR="00663E1D" w:rsidRPr="00FE3578" w:rsidRDefault="00663E1D" w:rsidP="00334E88">
            <w:pPr>
              <w:tabs>
                <w:tab w:val="left" w:pos="0"/>
              </w:tabs>
              <w:ind w:right="34"/>
              <w:jc w:val="both"/>
            </w:pPr>
            <w:r w:rsidRPr="00FE3578">
              <w:t xml:space="preserve">4 </w:t>
            </w:r>
          </w:p>
          <w:p w:rsidR="00663E1D" w:rsidRPr="00FE3578" w:rsidRDefault="00663E1D" w:rsidP="00334E88">
            <w:pPr>
              <w:tabs>
                <w:tab w:val="left" w:pos="0"/>
              </w:tabs>
              <w:ind w:right="34"/>
              <w:jc w:val="both"/>
            </w:pPr>
            <w:r w:rsidRPr="00FE3578">
              <w:t>четверть</w:t>
            </w:r>
          </w:p>
          <w:p w:rsidR="00663E1D" w:rsidRPr="00FE3578" w:rsidRDefault="00663E1D" w:rsidP="00334E88">
            <w:pPr>
              <w:tabs>
                <w:tab w:val="left" w:pos="0"/>
              </w:tabs>
              <w:ind w:right="34"/>
              <w:jc w:val="both"/>
            </w:pPr>
          </w:p>
        </w:tc>
        <w:tc>
          <w:tcPr>
            <w:tcW w:w="1431" w:type="dxa"/>
            <w:vMerge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781" w:type="dxa"/>
            <w:vMerge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</w:tr>
      <w:tr w:rsidR="00CB34CB" w:rsidRPr="00FE3578" w:rsidTr="00CB34CB">
        <w:trPr>
          <w:trHeight w:val="571"/>
        </w:trPr>
        <w:tc>
          <w:tcPr>
            <w:tcW w:w="1558" w:type="dxa"/>
          </w:tcPr>
          <w:p w:rsidR="00CB34CB" w:rsidRPr="00FE3578" w:rsidRDefault="00CB34CB" w:rsidP="00CB34CB">
            <w:pPr>
              <w:ind w:right="-108"/>
            </w:pPr>
            <w:r w:rsidRPr="00FE3578">
              <w:t>Количество плановых:</w:t>
            </w:r>
          </w:p>
        </w:tc>
        <w:tc>
          <w:tcPr>
            <w:tcW w:w="7940" w:type="dxa"/>
            <w:gridSpan w:val="7"/>
          </w:tcPr>
          <w:p w:rsidR="00CB34CB" w:rsidRPr="00FE3578" w:rsidRDefault="00CB34CB" w:rsidP="00334E88">
            <w:pPr>
              <w:ind w:firstLine="709"/>
              <w:jc w:val="both"/>
              <w:rPr>
                <w:lang w:val="en-US"/>
              </w:rPr>
            </w:pPr>
          </w:p>
        </w:tc>
      </w:tr>
      <w:tr w:rsidR="00663E1D" w:rsidRPr="00FE3578" w:rsidTr="00CB34CB">
        <w:trPr>
          <w:trHeight w:val="551"/>
        </w:trPr>
        <w:tc>
          <w:tcPr>
            <w:tcW w:w="1558" w:type="dxa"/>
          </w:tcPr>
          <w:p w:rsidR="00663E1D" w:rsidRPr="00FE3578" w:rsidRDefault="00663E1D" w:rsidP="00CB34CB">
            <w:pPr>
              <w:ind w:right="-108"/>
            </w:pPr>
            <w:r w:rsidRPr="00FE3578">
              <w:t>Контрольных работ</w:t>
            </w:r>
          </w:p>
        </w:tc>
        <w:tc>
          <w:tcPr>
            <w:tcW w:w="1007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103" w:type="dxa"/>
          </w:tcPr>
          <w:p w:rsidR="00663E1D" w:rsidRPr="00FE3578" w:rsidRDefault="00663E1D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0" w:type="dxa"/>
          </w:tcPr>
          <w:p w:rsidR="00663E1D" w:rsidRPr="00FE3578" w:rsidRDefault="00663E1D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1" w:type="dxa"/>
          </w:tcPr>
          <w:p w:rsidR="00663E1D" w:rsidRPr="00FE3578" w:rsidRDefault="00663E1D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137" w:type="dxa"/>
          </w:tcPr>
          <w:p w:rsidR="00663E1D" w:rsidRPr="00FE3578" w:rsidRDefault="00663E1D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431" w:type="dxa"/>
          </w:tcPr>
          <w:p w:rsidR="00663E1D" w:rsidRPr="00FE3578" w:rsidRDefault="00663E1D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781" w:type="dxa"/>
          </w:tcPr>
          <w:p w:rsidR="00663E1D" w:rsidRPr="00FE3578" w:rsidRDefault="00663E1D" w:rsidP="00334E88">
            <w:pPr>
              <w:jc w:val="both"/>
            </w:pPr>
            <w:r w:rsidRPr="00FE3578">
              <w:t>5</w:t>
            </w:r>
          </w:p>
        </w:tc>
      </w:tr>
      <w:tr w:rsidR="00663E1D" w:rsidRPr="00FE3578" w:rsidTr="00CB34CB">
        <w:trPr>
          <w:trHeight w:val="417"/>
        </w:trPr>
        <w:tc>
          <w:tcPr>
            <w:tcW w:w="1558" w:type="dxa"/>
          </w:tcPr>
          <w:p w:rsidR="00663E1D" w:rsidRPr="00FE3578" w:rsidRDefault="00663E1D" w:rsidP="00CB34CB">
            <w:pPr>
              <w:ind w:right="-108"/>
            </w:pPr>
            <w:r w:rsidRPr="00FE3578">
              <w:t>Практических работ</w:t>
            </w:r>
          </w:p>
        </w:tc>
        <w:tc>
          <w:tcPr>
            <w:tcW w:w="1007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103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240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241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137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431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781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</w:tr>
      <w:tr w:rsidR="00663E1D" w:rsidRPr="00FE3578" w:rsidTr="00CB34CB">
        <w:trPr>
          <w:trHeight w:val="553"/>
        </w:trPr>
        <w:tc>
          <w:tcPr>
            <w:tcW w:w="1558" w:type="dxa"/>
          </w:tcPr>
          <w:p w:rsidR="00663E1D" w:rsidRPr="00FE3578" w:rsidRDefault="00663E1D" w:rsidP="00CB34CB">
            <w:pPr>
              <w:ind w:right="-108"/>
            </w:pPr>
            <w:r w:rsidRPr="00FE3578">
              <w:t>Тестовых работ</w:t>
            </w:r>
          </w:p>
        </w:tc>
        <w:tc>
          <w:tcPr>
            <w:tcW w:w="1007" w:type="dxa"/>
          </w:tcPr>
          <w:p w:rsidR="00663E1D" w:rsidRPr="00FE3578" w:rsidRDefault="00663E1D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103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240" w:type="dxa"/>
          </w:tcPr>
          <w:p w:rsidR="00663E1D" w:rsidRPr="00FE3578" w:rsidRDefault="00663E1D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1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137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431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781" w:type="dxa"/>
          </w:tcPr>
          <w:p w:rsidR="00663E1D" w:rsidRPr="00FE3578" w:rsidRDefault="00663E1D" w:rsidP="00334E88">
            <w:pPr>
              <w:jc w:val="both"/>
            </w:pPr>
            <w:r w:rsidRPr="00FE3578">
              <w:t>2</w:t>
            </w:r>
          </w:p>
        </w:tc>
      </w:tr>
      <w:tr w:rsidR="00663E1D" w:rsidRPr="00FE3578" w:rsidTr="00CB34CB">
        <w:trPr>
          <w:trHeight w:val="1108"/>
        </w:trPr>
        <w:tc>
          <w:tcPr>
            <w:tcW w:w="1558" w:type="dxa"/>
          </w:tcPr>
          <w:p w:rsidR="00663E1D" w:rsidRPr="00FE3578" w:rsidRDefault="00663E1D" w:rsidP="00CB34CB">
            <w:pPr>
              <w:ind w:right="-108"/>
            </w:pPr>
            <w:r w:rsidRPr="00FE3578">
              <w:t>Экскурсий, проектов и т.д.</w:t>
            </w:r>
          </w:p>
        </w:tc>
        <w:tc>
          <w:tcPr>
            <w:tcW w:w="1007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1103" w:type="dxa"/>
          </w:tcPr>
          <w:p w:rsidR="00663E1D" w:rsidRPr="00FE3578" w:rsidRDefault="00CB34CB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0" w:type="dxa"/>
          </w:tcPr>
          <w:p w:rsidR="00663E1D" w:rsidRPr="00FE3578" w:rsidRDefault="00CB34CB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1" w:type="dxa"/>
          </w:tcPr>
          <w:p w:rsidR="00663E1D" w:rsidRPr="00FE3578" w:rsidRDefault="00CB34CB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137" w:type="dxa"/>
          </w:tcPr>
          <w:p w:rsidR="00663E1D" w:rsidRPr="00FE3578" w:rsidRDefault="00CB34CB" w:rsidP="00334E88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431" w:type="dxa"/>
          </w:tcPr>
          <w:p w:rsidR="00663E1D" w:rsidRPr="00FE3578" w:rsidRDefault="00663E1D" w:rsidP="00334E88">
            <w:pPr>
              <w:ind w:firstLine="709"/>
              <w:jc w:val="both"/>
            </w:pPr>
          </w:p>
        </w:tc>
        <w:tc>
          <w:tcPr>
            <w:tcW w:w="781" w:type="dxa"/>
          </w:tcPr>
          <w:p w:rsidR="00663E1D" w:rsidRPr="00FE3578" w:rsidRDefault="00663E1D" w:rsidP="00334E88">
            <w:pPr>
              <w:ind w:firstLine="709"/>
              <w:jc w:val="both"/>
            </w:pPr>
            <w:r w:rsidRPr="00FE3578">
              <w:t>8</w:t>
            </w:r>
            <w:r w:rsidR="00CB34CB" w:rsidRPr="00FE3578">
              <w:t>4</w:t>
            </w:r>
          </w:p>
        </w:tc>
      </w:tr>
    </w:tbl>
    <w:p w:rsidR="00663E1D" w:rsidRPr="00FE3578" w:rsidRDefault="00663E1D" w:rsidP="00663E1D">
      <w:pPr>
        <w:pStyle w:val="western"/>
        <w:spacing w:before="0" w:beforeAutospacing="0" w:after="0" w:afterAutospacing="0"/>
        <w:rPr>
          <w:color w:val="000000"/>
        </w:rPr>
      </w:pPr>
    </w:p>
    <w:p w:rsidR="00663E1D" w:rsidRPr="00FE3578" w:rsidRDefault="00663E1D" w:rsidP="00663E1D">
      <w:r w:rsidRPr="00FE3578">
        <w:rPr>
          <w:color w:val="000000"/>
        </w:rPr>
        <w:t>Контрольные работы взяты из книги  «</w:t>
      </w:r>
      <w:r w:rsidRPr="00FE3578">
        <w:t>Английский язык: контрольные задания 10 класс для общеобразоват. организаций: базовый уровень/[О.В.Афанасьева, Д.Дули, И.В.Михеева и др.]. – 4-е изд. – М.:</w:t>
      </w:r>
      <w:r w:rsidRPr="00FE3578">
        <w:rPr>
          <w:lang w:val="en-US"/>
        </w:rPr>
        <w:t>ExpressPublishing</w:t>
      </w:r>
      <w:r w:rsidRPr="00FE3578">
        <w:t>: Просвещение, 2010»</w:t>
      </w:r>
    </w:p>
    <w:p w:rsidR="00663E1D" w:rsidRPr="00FE3578" w:rsidRDefault="00663E1D" w:rsidP="00B9332C">
      <w:pPr>
        <w:pStyle w:val="western"/>
        <w:spacing w:after="0" w:afterAutospacing="0"/>
        <w:ind w:right="-850"/>
        <w:rPr>
          <w:b/>
        </w:rPr>
      </w:pPr>
      <w:r w:rsidRPr="00FE3578">
        <w:rPr>
          <w:b/>
          <w:lang w:val="en-US"/>
        </w:rPr>
        <w:t>I</w:t>
      </w:r>
      <w:r w:rsidRPr="00FE3578">
        <w:rPr>
          <w:b/>
        </w:rPr>
        <w:t xml:space="preserve"> четверть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чтения: стр.12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письменной речи: стр.13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аудирования: стр.18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 xml:space="preserve">Контроль говорения: </w:t>
      </w:r>
    </w:p>
    <w:p w:rsidR="00663E1D" w:rsidRPr="00FE3578" w:rsidRDefault="00663E1D" w:rsidP="00B9332C">
      <w:pPr>
        <w:pStyle w:val="western"/>
        <w:spacing w:before="0" w:beforeAutospacing="0" w:after="0" w:afterAutospacing="0"/>
        <w:ind w:right="-850"/>
        <w:rPr>
          <w:b/>
        </w:rPr>
      </w:pPr>
      <w:r w:rsidRPr="00FE3578">
        <w:rPr>
          <w:b/>
          <w:lang w:val="en-US"/>
        </w:rPr>
        <w:lastRenderedPageBreak/>
        <w:t>II</w:t>
      </w:r>
      <w:r w:rsidRPr="00FE3578">
        <w:rPr>
          <w:b/>
        </w:rPr>
        <w:t xml:space="preserve"> четверть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чтения: стр. 22 - 23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письменной речи: стр.30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аудирования: стр.29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 xml:space="preserve">Контроль говорения: 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</w:p>
    <w:p w:rsidR="00663E1D" w:rsidRPr="00FE3578" w:rsidRDefault="00663E1D" w:rsidP="00B9332C">
      <w:pPr>
        <w:pStyle w:val="western"/>
        <w:spacing w:before="0" w:beforeAutospacing="0" w:after="0" w:afterAutospacing="0"/>
        <w:ind w:right="-850"/>
        <w:rPr>
          <w:b/>
        </w:rPr>
      </w:pPr>
      <w:r w:rsidRPr="00FE3578">
        <w:rPr>
          <w:b/>
          <w:lang w:val="en-US"/>
        </w:rPr>
        <w:t>III</w:t>
      </w:r>
      <w:r w:rsidRPr="00FE3578">
        <w:rPr>
          <w:b/>
        </w:rPr>
        <w:t xml:space="preserve"> четверть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чтения: стр.43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письменной речи: стр.39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аудирования: стр.39</w:t>
      </w:r>
    </w:p>
    <w:p w:rsidR="00663E1D" w:rsidRPr="00FE3578" w:rsidRDefault="00663E1D" w:rsidP="00B9332C">
      <w:pPr>
        <w:pStyle w:val="western"/>
        <w:spacing w:before="0" w:beforeAutospacing="0" w:after="0" w:afterAutospacing="0"/>
      </w:pPr>
      <w:r w:rsidRPr="00FE3578">
        <w:t xml:space="preserve">Контроль говорения: </w:t>
      </w:r>
    </w:p>
    <w:p w:rsidR="00663E1D" w:rsidRPr="00FE3578" w:rsidRDefault="00663E1D" w:rsidP="00663E1D">
      <w:pPr>
        <w:pStyle w:val="western"/>
        <w:spacing w:before="0" w:beforeAutospacing="0" w:after="0" w:afterAutospacing="0"/>
        <w:ind w:right="-850"/>
        <w:jc w:val="center"/>
      </w:pPr>
    </w:p>
    <w:p w:rsidR="00663E1D" w:rsidRPr="00FE3578" w:rsidRDefault="00663E1D" w:rsidP="00B9332C">
      <w:pPr>
        <w:pStyle w:val="western"/>
        <w:spacing w:before="0" w:beforeAutospacing="0" w:after="0" w:afterAutospacing="0"/>
        <w:ind w:right="-850"/>
        <w:rPr>
          <w:b/>
        </w:rPr>
      </w:pPr>
      <w:r w:rsidRPr="00FE3578">
        <w:rPr>
          <w:b/>
          <w:lang w:val="en-US"/>
        </w:rPr>
        <w:t>IV</w:t>
      </w:r>
      <w:r w:rsidRPr="00FE3578">
        <w:rPr>
          <w:b/>
        </w:rPr>
        <w:t>четверть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чтения: стр.53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письменной речи: стр.49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>Контроль аудирования: стр.54</w:t>
      </w:r>
    </w:p>
    <w:p w:rsidR="00663E1D" w:rsidRPr="00FE3578" w:rsidRDefault="00663E1D" w:rsidP="00663E1D">
      <w:pPr>
        <w:pStyle w:val="western"/>
        <w:spacing w:before="0" w:beforeAutospacing="0" w:after="0" w:afterAutospacing="0"/>
      </w:pPr>
      <w:r w:rsidRPr="00FE3578">
        <w:t xml:space="preserve">Контроль говорения: </w:t>
      </w:r>
    </w:p>
    <w:p w:rsidR="00663E1D" w:rsidRPr="00FE3578" w:rsidRDefault="00663E1D" w:rsidP="00B9332C">
      <w:pPr>
        <w:pStyle w:val="p10"/>
        <w:jc w:val="center"/>
        <w:rPr>
          <w:rStyle w:val="s14"/>
        </w:rPr>
      </w:pPr>
    </w:p>
    <w:p w:rsidR="00663E1D" w:rsidRPr="00FE3578" w:rsidRDefault="00663E1D" w:rsidP="00663E1D">
      <w:pPr>
        <w:pStyle w:val="p10"/>
        <w:jc w:val="center"/>
      </w:pPr>
      <w:r w:rsidRPr="00FE3578">
        <w:t xml:space="preserve">Сводная таблица по видам контроля </w:t>
      </w:r>
      <w:r w:rsidR="004513DF" w:rsidRPr="00FE3578">
        <w:t>(</w:t>
      </w:r>
      <w:r w:rsidRPr="00FE3578">
        <w:t>11 класс</w:t>
      </w:r>
      <w:r w:rsidR="004513DF" w:rsidRPr="00FE3578"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007"/>
        <w:gridCol w:w="1103"/>
        <w:gridCol w:w="1240"/>
        <w:gridCol w:w="1241"/>
        <w:gridCol w:w="1137"/>
        <w:gridCol w:w="1431"/>
        <w:gridCol w:w="781"/>
      </w:tblGrid>
      <w:tr w:rsidR="00CB34CB" w:rsidRPr="00FE3578" w:rsidTr="00CB34CB">
        <w:trPr>
          <w:trHeight w:val="890"/>
        </w:trPr>
        <w:tc>
          <w:tcPr>
            <w:tcW w:w="1558" w:type="dxa"/>
            <w:vMerge w:val="restart"/>
          </w:tcPr>
          <w:p w:rsidR="00CB34CB" w:rsidRPr="00FE3578" w:rsidRDefault="00CB34CB" w:rsidP="00CB34CB">
            <w:pPr>
              <w:ind w:firstLine="34"/>
              <w:jc w:val="both"/>
            </w:pPr>
            <w:r w:rsidRPr="00FE3578">
              <w:t>Вид контроля</w:t>
            </w:r>
          </w:p>
        </w:tc>
        <w:tc>
          <w:tcPr>
            <w:tcW w:w="1007" w:type="dxa"/>
            <w:vMerge w:val="restart"/>
            <w:textDirection w:val="btLr"/>
          </w:tcPr>
          <w:p w:rsidR="00CB34CB" w:rsidRPr="00FE3578" w:rsidRDefault="00CB34CB" w:rsidP="00CB34CB">
            <w:pPr>
              <w:ind w:left="-108" w:right="-108" w:firstLine="709"/>
              <w:jc w:val="center"/>
            </w:pPr>
            <w:r w:rsidRPr="00FE3578">
              <w:t>Входная (диагностическая) работа</w:t>
            </w:r>
          </w:p>
        </w:tc>
        <w:tc>
          <w:tcPr>
            <w:tcW w:w="4721" w:type="dxa"/>
            <w:gridSpan w:val="4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 xml:space="preserve">Промежуточный контроль уровня </w:t>
            </w:r>
          </w:p>
          <w:p w:rsidR="00CB34CB" w:rsidRPr="00FE3578" w:rsidRDefault="00CB34CB" w:rsidP="00CB34CB">
            <w:pPr>
              <w:ind w:firstLine="709"/>
              <w:jc w:val="both"/>
            </w:pPr>
            <w:r w:rsidRPr="00FE3578">
              <w:t>достижения результатов</w:t>
            </w:r>
          </w:p>
        </w:tc>
        <w:tc>
          <w:tcPr>
            <w:tcW w:w="1431" w:type="dxa"/>
            <w:vMerge w:val="restart"/>
            <w:textDirection w:val="btLr"/>
          </w:tcPr>
          <w:p w:rsidR="00CB34CB" w:rsidRPr="00FE3578" w:rsidRDefault="00CB34CB" w:rsidP="00CB34CB">
            <w:pPr>
              <w:ind w:firstLine="709"/>
              <w:jc w:val="center"/>
            </w:pPr>
            <w:r w:rsidRPr="00FE3578">
              <w:t>Итоговый контроль уровня достижения результатов</w:t>
            </w:r>
          </w:p>
        </w:tc>
        <w:tc>
          <w:tcPr>
            <w:tcW w:w="781" w:type="dxa"/>
            <w:vMerge w:val="restart"/>
            <w:textDirection w:val="btLr"/>
          </w:tcPr>
          <w:p w:rsidR="00CB34CB" w:rsidRPr="00FE3578" w:rsidRDefault="00CB34CB" w:rsidP="00CB34CB">
            <w:pPr>
              <w:ind w:left="113" w:right="113" w:firstLine="709"/>
              <w:jc w:val="both"/>
            </w:pPr>
            <w:r w:rsidRPr="00FE3578">
              <w:t>Итого</w:t>
            </w:r>
          </w:p>
          <w:p w:rsidR="00CB34CB" w:rsidRPr="00FE3578" w:rsidRDefault="00CB34CB" w:rsidP="00CB34CB">
            <w:pPr>
              <w:ind w:left="113" w:right="113" w:firstLine="709"/>
              <w:jc w:val="both"/>
            </w:pPr>
          </w:p>
        </w:tc>
      </w:tr>
      <w:tr w:rsidR="00CB34CB" w:rsidRPr="00FE3578" w:rsidTr="00CB34CB">
        <w:trPr>
          <w:trHeight w:val="1146"/>
        </w:trPr>
        <w:tc>
          <w:tcPr>
            <w:tcW w:w="1558" w:type="dxa"/>
            <w:vMerge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007" w:type="dxa"/>
            <w:vMerge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103" w:type="dxa"/>
          </w:tcPr>
          <w:p w:rsidR="00CB34CB" w:rsidRPr="00FE3578" w:rsidRDefault="00CB34CB" w:rsidP="00CB34CB">
            <w:pPr>
              <w:jc w:val="both"/>
            </w:pPr>
            <w:r w:rsidRPr="00FE3578">
              <w:t>1 четверть</w:t>
            </w:r>
          </w:p>
        </w:tc>
        <w:tc>
          <w:tcPr>
            <w:tcW w:w="1240" w:type="dxa"/>
          </w:tcPr>
          <w:p w:rsidR="00CB34CB" w:rsidRPr="00FE3578" w:rsidRDefault="00CB34CB" w:rsidP="00CB34CB">
            <w:pPr>
              <w:jc w:val="both"/>
            </w:pPr>
            <w:r w:rsidRPr="00FE3578">
              <w:t>2 четверть</w:t>
            </w:r>
          </w:p>
        </w:tc>
        <w:tc>
          <w:tcPr>
            <w:tcW w:w="1241" w:type="dxa"/>
          </w:tcPr>
          <w:p w:rsidR="00CB34CB" w:rsidRPr="00FE3578" w:rsidRDefault="00CB34CB" w:rsidP="00CB34CB">
            <w:pPr>
              <w:jc w:val="both"/>
            </w:pPr>
            <w:r w:rsidRPr="00FE3578">
              <w:t>3 четверть</w:t>
            </w:r>
          </w:p>
        </w:tc>
        <w:tc>
          <w:tcPr>
            <w:tcW w:w="1137" w:type="dxa"/>
          </w:tcPr>
          <w:p w:rsidR="00CB34CB" w:rsidRPr="00FE3578" w:rsidRDefault="00CB34CB" w:rsidP="00CB34CB">
            <w:pPr>
              <w:tabs>
                <w:tab w:val="left" w:pos="0"/>
              </w:tabs>
              <w:ind w:right="34"/>
              <w:jc w:val="both"/>
            </w:pPr>
            <w:r w:rsidRPr="00FE3578">
              <w:t xml:space="preserve">4 </w:t>
            </w:r>
          </w:p>
          <w:p w:rsidR="00CB34CB" w:rsidRPr="00FE3578" w:rsidRDefault="00CB34CB" w:rsidP="00CB34CB">
            <w:pPr>
              <w:tabs>
                <w:tab w:val="left" w:pos="0"/>
              </w:tabs>
              <w:ind w:right="34"/>
              <w:jc w:val="both"/>
            </w:pPr>
            <w:r w:rsidRPr="00FE3578">
              <w:t>четверть</w:t>
            </w:r>
          </w:p>
          <w:p w:rsidR="00CB34CB" w:rsidRPr="00FE3578" w:rsidRDefault="00CB34CB" w:rsidP="00CB34CB">
            <w:pPr>
              <w:tabs>
                <w:tab w:val="left" w:pos="0"/>
              </w:tabs>
              <w:ind w:right="34"/>
              <w:jc w:val="both"/>
            </w:pPr>
          </w:p>
        </w:tc>
        <w:tc>
          <w:tcPr>
            <w:tcW w:w="1431" w:type="dxa"/>
            <w:vMerge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781" w:type="dxa"/>
            <w:vMerge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</w:tr>
      <w:tr w:rsidR="00CB34CB" w:rsidRPr="00FE3578" w:rsidTr="00CB34CB">
        <w:trPr>
          <w:trHeight w:val="571"/>
        </w:trPr>
        <w:tc>
          <w:tcPr>
            <w:tcW w:w="1558" w:type="dxa"/>
          </w:tcPr>
          <w:p w:rsidR="00CB34CB" w:rsidRPr="00FE3578" w:rsidRDefault="00CB34CB" w:rsidP="00CB34CB">
            <w:pPr>
              <w:ind w:right="-108"/>
            </w:pPr>
            <w:r w:rsidRPr="00FE3578">
              <w:t>Количество плановых:</w:t>
            </w:r>
          </w:p>
        </w:tc>
        <w:tc>
          <w:tcPr>
            <w:tcW w:w="7940" w:type="dxa"/>
            <w:gridSpan w:val="7"/>
          </w:tcPr>
          <w:p w:rsidR="00CB34CB" w:rsidRPr="00FE3578" w:rsidRDefault="00CB34CB" w:rsidP="00CB34CB">
            <w:pPr>
              <w:ind w:firstLine="709"/>
              <w:jc w:val="both"/>
              <w:rPr>
                <w:lang w:val="en-US"/>
              </w:rPr>
            </w:pPr>
          </w:p>
        </w:tc>
      </w:tr>
      <w:tr w:rsidR="00CB34CB" w:rsidRPr="00FE3578" w:rsidTr="00CB34CB">
        <w:trPr>
          <w:trHeight w:val="551"/>
        </w:trPr>
        <w:tc>
          <w:tcPr>
            <w:tcW w:w="1558" w:type="dxa"/>
          </w:tcPr>
          <w:p w:rsidR="00CB34CB" w:rsidRPr="00FE3578" w:rsidRDefault="00CB34CB" w:rsidP="00CB34CB">
            <w:pPr>
              <w:ind w:right="-108"/>
            </w:pPr>
            <w:r w:rsidRPr="00FE3578">
              <w:t>Контрольных работ</w:t>
            </w:r>
          </w:p>
        </w:tc>
        <w:tc>
          <w:tcPr>
            <w:tcW w:w="1007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103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0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1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137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431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781" w:type="dxa"/>
          </w:tcPr>
          <w:p w:rsidR="00CB34CB" w:rsidRPr="00FE3578" w:rsidRDefault="00CB34CB" w:rsidP="00CB34CB">
            <w:pPr>
              <w:jc w:val="both"/>
            </w:pPr>
            <w:r w:rsidRPr="00FE3578">
              <w:t>5</w:t>
            </w:r>
          </w:p>
        </w:tc>
      </w:tr>
      <w:tr w:rsidR="00CB34CB" w:rsidRPr="00FE3578" w:rsidTr="00CB34CB">
        <w:trPr>
          <w:trHeight w:val="417"/>
        </w:trPr>
        <w:tc>
          <w:tcPr>
            <w:tcW w:w="1558" w:type="dxa"/>
          </w:tcPr>
          <w:p w:rsidR="00CB34CB" w:rsidRPr="00FE3578" w:rsidRDefault="00CB34CB" w:rsidP="00CB34CB">
            <w:pPr>
              <w:ind w:right="-108"/>
            </w:pPr>
            <w:r w:rsidRPr="00FE3578">
              <w:t>Практических работ</w:t>
            </w:r>
          </w:p>
        </w:tc>
        <w:tc>
          <w:tcPr>
            <w:tcW w:w="1007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103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240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241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137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431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781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</w:tr>
      <w:tr w:rsidR="00CB34CB" w:rsidRPr="00FE3578" w:rsidTr="00CB34CB">
        <w:trPr>
          <w:trHeight w:val="553"/>
        </w:trPr>
        <w:tc>
          <w:tcPr>
            <w:tcW w:w="1558" w:type="dxa"/>
          </w:tcPr>
          <w:p w:rsidR="00CB34CB" w:rsidRPr="00FE3578" w:rsidRDefault="00CB34CB" w:rsidP="00CB34CB">
            <w:pPr>
              <w:ind w:right="-108"/>
            </w:pPr>
            <w:r w:rsidRPr="00FE3578">
              <w:t>Тестовых работ</w:t>
            </w:r>
          </w:p>
        </w:tc>
        <w:tc>
          <w:tcPr>
            <w:tcW w:w="1007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103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240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1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137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431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781" w:type="dxa"/>
          </w:tcPr>
          <w:p w:rsidR="00CB34CB" w:rsidRPr="00FE3578" w:rsidRDefault="00CB34CB" w:rsidP="00CB34CB">
            <w:pPr>
              <w:jc w:val="both"/>
            </w:pPr>
            <w:r w:rsidRPr="00FE3578">
              <w:t>2</w:t>
            </w:r>
          </w:p>
        </w:tc>
      </w:tr>
      <w:tr w:rsidR="00CB34CB" w:rsidRPr="00FE3578" w:rsidTr="00CB34CB">
        <w:trPr>
          <w:trHeight w:val="1108"/>
        </w:trPr>
        <w:tc>
          <w:tcPr>
            <w:tcW w:w="1558" w:type="dxa"/>
          </w:tcPr>
          <w:p w:rsidR="00CB34CB" w:rsidRPr="00FE3578" w:rsidRDefault="00CB34CB" w:rsidP="00CB34CB">
            <w:pPr>
              <w:ind w:right="-108"/>
            </w:pPr>
            <w:r w:rsidRPr="00FE3578">
              <w:t>Экскурсий, проектов и т.д.</w:t>
            </w:r>
          </w:p>
        </w:tc>
        <w:tc>
          <w:tcPr>
            <w:tcW w:w="1007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1103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0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241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137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1</w:t>
            </w:r>
          </w:p>
        </w:tc>
        <w:tc>
          <w:tcPr>
            <w:tcW w:w="1431" w:type="dxa"/>
          </w:tcPr>
          <w:p w:rsidR="00CB34CB" w:rsidRPr="00FE3578" w:rsidRDefault="00CB34CB" w:rsidP="00CB34CB">
            <w:pPr>
              <w:ind w:firstLine="709"/>
              <w:jc w:val="both"/>
            </w:pPr>
          </w:p>
        </w:tc>
        <w:tc>
          <w:tcPr>
            <w:tcW w:w="781" w:type="dxa"/>
          </w:tcPr>
          <w:p w:rsidR="00CB34CB" w:rsidRPr="00FE3578" w:rsidRDefault="00CB34CB" w:rsidP="00CB34CB">
            <w:pPr>
              <w:ind w:firstLine="709"/>
              <w:jc w:val="both"/>
            </w:pPr>
            <w:r w:rsidRPr="00FE3578">
              <w:t>84</w:t>
            </w:r>
          </w:p>
        </w:tc>
      </w:tr>
    </w:tbl>
    <w:p w:rsidR="00663E1D" w:rsidRPr="00FE3578" w:rsidRDefault="00663E1D" w:rsidP="00663E1D">
      <w:pPr>
        <w:rPr>
          <w:color w:val="000000"/>
        </w:rPr>
      </w:pPr>
    </w:p>
    <w:p w:rsidR="00663E1D" w:rsidRPr="00FE3578" w:rsidRDefault="00663E1D" w:rsidP="00663E1D">
      <w:r w:rsidRPr="00FE3578">
        <w:rPr>
          <w:color w:val="000000"/>
        </w:rPr>
        <w:t>Контрольные работы взяты из книги  «</w:t>
      </w:r>
      <w:r w:rsidRPr="00FE3578">
        <w:t>Английский язык: контрольные задания 11 класс для общеобразоват. организаций: базовый уровень/[О.В.Афанасьева, Д.Дули, И.В.Михеева и др.]. – 4-е изд. – М.:</w:t>
      </w:r>
      <w:r w:rsidRPr="00FE3578">
        <w:rPr>
          <w:lang w:val="en-US"/>
        </w:rPr>
        <w:t>ExpressPublishing</w:t>
      </w:r>
      <w:r w:rsidRPr="00FE3578">
        <w:t>: Просвещение, 2010»</w:t>
      </w:r>
    </w:p>
    <w:p w:rsidR="007F5056" w:rsidRPr="00FE3578" w:rsidRDefault="007F5056" w:rsidP="00B9332C">
      <w:pPr>
        <w:ind w:right="-850"/>
        <w:rPr>
          <w:b/>
        </w:rPr>
      </w:pPr>
    </w:p>
    <w:p w:rsidR="00663E1D" w:rsidRPr="00FE3578" w:rsidRDefault="00663E1D" w:rsidP="007F5056">
      <w:pPr>
        <w:ind w:right="-850"/>
        <w:rPr>
          <w:b/>
        </w:rPr>
      </w:pPr>
      <w:r w:rsidRPr="00FE3578">
        <w:rPr>
          <w:b/>
          <w:lang w:val="en-US"/>
        </w:rPr>
        <w:t>I</w:t>
      </w:r>
      <w:r w:rsidRPr="00FE3578">
        <w:rPr>
          <w:b/>
        </w:rPr>
        <w:t xml:space="preserve"> четверть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</w:pPr>
      <w:r w:rsidRPr="00FE3578">
        <w:t>Контроль чтения: стр.12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</w:pPr>
      <w:r w:rsidRPr="00FE3578">
        <w:t>Контроль письменной речи: стр.17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FE3578">
        <w:rPr>
          <w:lang w:eastAsia="ru-RU"/>
        </w:rPr>
        <w:t>Контроль аудирования: стр.17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FE3578">
        <w:rPr>
          <w:lang w:eastAsia="ru-RU"/>
        </w:rPr>
        <w:t xml:space="preserve">Контроль говорения: </w:t>
      </w:r>
    </w:p>
    <w:p w:rsidR="00663E1D" w:rsidRPr="00FE3578" w:rsidRDefault="00663E1D" w:rsidP="00B9332C">
      <w:pPr>
        <w:ind w:right="-850"/>
      </w:pPr>
    </w:p>
    <w:p w:rsidR="00663E1D" w:rsidRPr="00FE3578" w:rsidRDefault="00663E1D" w:rsidP="007F5056">
      <w:pPr>
        <w:ind w:right="-850"/>
        <w:rPr>
          <w:b/>
        </w:rPr>
      </w:pPr>
      <w:r w:rsidRPr="00FE3578">
        <w:rPr>
          <w:b/>
          <w:lang w:val="en-US"/>
        </w:rPr>
        <w:t>II</w:t>
      </w:r>
      <w:r w:rsidRPr="00FE3578">
        <w:rPr>
          <w:b/>
        </w:rPr>
        <w:t xml:space="preserve"> четверть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</w:pPr>
      <w:r w:rsidRPr="00FE3578">
        <w:t>Контроль чтения: стр.20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</w:pPr>
      <w:r w:rsidRPr="00FE3578">
        <w:t>Контроль письменной речи: стр.21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FE3578">
        <w:rPr>
          <w:lang w:eastAsia="ru-RU"/>
        </w:rPr>
        <w:t>Контроль аудирования: стр.21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FE3578">
        <w:rPr>
          <w:lang w:eastAsia="ru-RU"/>
        </w:rPr>
        <w:t xml:space="preserve">Контроль говорения: </w:t>
      </w:r>
    </w:p>
    <w:p w:rsidR="00B9332C" w:rsidRPr="00FE3578" w:rsidRDefault="00B9332C" w:rsidP="00B9332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63E1D" w:rsidRPr="00FE3578" w:rsidRDefault="00663E1D" w:rsidP="00B9332C">
      <w:pPr>
        <w:ind w:right="-850"/>
        <w:rPr>
          <w:b/>
        </w:rPr>
      </w:pPr>
      <w:r w:rsidRPr="00FE3578">
        <w:rPr>
          <w:b/>
          <w:lang w:val="en-US"/>
        </w:rPr>
        <w:t>III</w:t>
      </w:r>
      <w:r w:rsidRPr="00FE3578">
        <w:rPr>
          <w:b/>
        </w:rPr>
        <w:t xml:space="preserve"> четверть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</w:pPr>
      <w:r w:rsidRPr="00FE3578">
        <w:t>Контроль чтения: стр.37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</w:pPr>
      <w:r w:rsidRPr="00FE3578">
        <w:t>Контроль письменной речи: стр.38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FE3578">
        <w:rPr>
          <w:lang w:eastAsia="ru-RU"/>
        </w:rPr>
        <w:t>Контроль аудирования: стр.38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FE3578">
        <w:rPr>
          <w:lang w:eastAsia="ru-RU"/>
        </w:rPr>
        <w:t xml:space="preserve">Контроль говорения: </w:t>
      </w:r>
    </w:p>
    <w:p w:rsidR="00B9332C" w:rsidRPr="00FE3578" w:rsidRDefault="00B9332C" w:rsidP="00B9332C">
      <w:pPr>
        <w:ind w:right="-850"/>
      </w:pPr>
    </w:p>
    <w:p w:rsidR="00663E1D" w:rsidRPr="00FE3578" w:rsidRDefault="00663E1D" w:rsidP="007F5056">
      <w:pPr>
        <w:ind w:right="-850"/>
        <w:rPr>
          <w:b/>
        </w:rPr>
      </w:pPr>
      <w:r w:rsidRPr="00FE3578">
        <w:rPr>
          <w:b/>
          <w:lang w:val="en-US"/>
        </w:rPr>
        <w:t>IV</w:t>
      </w:r>
      <w:r w:rsidRPr="00FE3578">
        <w:rPr>
          <w:b/>
        </w:rPr>
        <w:t>четверть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</w:pPr>
      <w:r w:rsidRPr="00FE3578">
        <w:t>Контроль чтения: стр.41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</w:pPr>
      <w:r w:rsidRPr="00FE3578">
        <w:t>Контроль письменной речи: стр.46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FE3578">
        <w:rPr>
          <w:lang w:eastAsia="ru-RU"/>
        </w:rPr>
        <w:t>Контроль аудирования: стр.47</w:t>
      </w:r>
    </w:p>
    <w:p w:rsidR="00663E1D" w:rsidRPr="00FE3578" w:rsidRDefault="00663E1D" w:rsidP="00B9332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FE3578">
        <w:rPr>
          <w:lang w:eastAsia="ru-RU"/>
        </w:rPr>
        <w:t xml:space="preserve">Контроль говорения: </w:t>
      </w:r>
    </w:p>
    <w:p w:rsidR="00663E1D" w:rsidRPr="00FE3578" w:rsidRDefault="00663E1D" w:rsidP="00663E1D">
      <w:pPr>
        <w:ind w:right="-850" w:firstLine="709"/>
        <w:jc w:val="both"/>
      </w:pPr>
    </w:p>
    <w:p w:rsidR="00663E1D" w:rsidRPr="00FE3578" w:rsidRDefault="00663E1D" w:rsidP="00663E1D">
      <w:pPr>
        <w:ind w:firstLine="709"/>
        <w:jc w:val="center"/>
        <w:rPr>
          <w:b/>
          <w:bCs/>
        </w:rPr>
      </w:pPr>
      <w:r w:rsidRPr="00FE3578">
        <w:rPr>
          <w:b/>
          <w:bCs/>
        </w:rPr>
        <w:t>Перечень учебно-методических средств обучения</w:t>
      </w:r>
    </w:p>
    <w:p w:rsidR="00663E1D" w:rsidRPr="00FE3578" w:rsidRDefault="00663E1D" w:rsidP="00663E1D">
      <w:pPr>
        <w:ind w:firstLine="709"/>
        <w:jc w:val="center"/>
        <w:rPr>
          <w:bCs/>
        </w:rPr>
      </w:pPr>
    </w:p>
    <w:p w:rsidR="00663E1D" w:rsidRPr="00FE3578" w:rsidRDefault="00663E1D" w:rsidP="00663E1D">
      <w:pPr>
        <w:ind w:firstLine="709"/>
        <w:jc w:val="center"/>
        <w:rPr>
          <w:bCs/>
        </w:rPr>
      </w:pPr>
      <w:r w:rsidRPr="00FE3578">
        <w:rPr>
          <w:bCs/>
        </w:rPr>
        <w:t>Основная литература:</w:t>
      </w:r>
    </w:p>
    <w:p w:rsidR="00663E1D" w:rsidRPr="00FE3578" w:rsidRDefault="00663E1D" w:rsidP="00663E1D">
      <w:pPr>
        <w:jc w:val="both"/>
        <w:rPr>
          <w:bCs/>
        </w:rPr>
      </w:pPr>
      <w:r w:rsidRPr="00FE3578">
        <w:rPr>
          <w:bCs/>
        </w:rPr>
        <w:t>1.Федеральный государственный образовательный стандарт среднего (полного) общего образования (</w:t>
      </w:r>
      <w:hyperlink r:id="rId7" w:history="1">
        <w:r w:rsidRPr="00FE3578">
          <w:rPr>
            <w:rStyle w:val="ae"/>
            <w:bCs/>
            <w:lang w:val="en-US"/>
          </w:rPr>
          <w:t>www</w:t>
        </w:r>
        <w:r w:rsidRPr="00FE3578">
          <w:rPr>
            <w:rStyle w:val="ae"/>
            <w:bCs/>
          </w:rPr>
          <w:t>.</w:t>
        </w:r>
        <w:r w:rsidRPr="00FE3578">
          <w:rPr>
            <w:rStyle w:val="ae"/>
            <w:bCs/>
            <w:lang w:val="en-US"/>
          </w:rPr>
          <w:t>standart</w:t>
        </w:r>
        <w:r w:rsidRPr="00FE3578">
          <w:rPr>
            <w:rStyle w:val="ae"/>
            <w:bCs/>
          </w:rPr>
          <w:t>.</w:t>
        </w:r>
        <w:r w:rsidRPr="00FE3578">
          <w:rPr>
            <w:rStyle w:val="ae"/>
            <w:bCs/>
            <w:lang w:val="en-US"/>
          </w:rPr>
          <w:t>edu</w:t>
        </w:r>
        <w:r w:rsidRPr="00FE3578">
          <w:rPr>
            <w:rStyle w:val="ae"/>
            <w:bCs/>
          </w:rPr>
          <w:t>.</w:t>
        </w:r>
        <w:r w:rsidRPr="00FE3578">
          <w:rPr>
            <w:rStyle w:val="ae"/>
            <w:bCs/>
            <w:lang w:val="en-US"/>
          </w:rPr>
          <w:t>ru</w:t>
        </w:r>
      </w:hyperlink>
      <w:r w:rsidRPr="00FE3578">
        <w:rPr>
          <w:bCs/>
        </w:rPr>
        <w:t>).</w:t>
      </w:r>
    </w:p>
    <w:p w:rsidR="004513DF" w:rsidRPr="00FE3578" w:rsidRDefault="00663E1D" w:rsidP="00663E1D">
      <w:pPr>
        <w:jc w:val="both"/>
      </w:pPr>
      <w:r w:rsidRPr="00FE3578">
        <w:t xml:space="preserve">2.Апальков В.Г. Английский язык. Рабочие программы. Предметная линия учебников «Английский в фокусе» </w:t>
      </w:r>
      <w:r w:rsidR="004513DF" w:rsidRPr="00FE3578">
        <w:t>(http://www.school-russia.prosv.ru/umk/spotlight)</w:t>
      </w:r>
    </w:p>
    <w:p w:rsidR="00663E1D" w:rsidRPr="00FE3578" w:rsidRDefault="00663E1D" w:rsidP="00663E1D">
      <w:pPr>
        <w:jc w:val="both"/>
      </w:pPr>
      <w:r w:rsidRPr="00FE3578">
        <w:t xml:space="preserve">3.УМК «Английский в фокусе» для 10 класса/ О.В.Афанасьева, д.Дули, И.В.Михеева и др. – М.: Просвещение: </w:t>
      </w:r>
      <w:r w:rsidRPr="00FE3578">
        <w:rPr>
          <w:lang w:val="en-US"/>
        </w:rPr>
        <w:t>ExpressPublishing</w:t>
      </w:r>
      <w:r w:rsidR="004513DF" w:rsidRPr="00FE3578">
        <w:t>, 2012</w:t>
      </w:r>
    </w:p>
    <w:p w:rsidR="00663E1D" w:rsidRPr="00FE3578" w:rsidRDefault="00663E1D" w:rsidP="00663E1D">
      <w:pPr>
        <w:jc w:val="both"/>
      </w:pPr>
      <w:r w:rsidRPr="00FE3578">
        <w:t xml:space="preserve">4. УМК «Английский в фокусе» для 11 класса/ О.В.Афанасьева, д.Дули, И.В.Михеева и др. – М.: Просвещение: </w:t>
      </w:r>
      <w:r w:rsidRPr="00FE3578">
        <w:rPr>
          <w:lang w:val="en-US"/>
        </w:rPr>
        <w:t>ExpressPublishing</w:t>
      </w:r>
      <w:r w:rsidRPr="00FE3578">
        <w:t>, 2016</w:t>
      </w:r>
    </w:p>
    <w:p w:rsidR="00663E1D" w:rsidRPr="00FE3578" w:rsidRDefault="00663E1D" w:rsidP="00663E1D">
      <w:pPr>
        <w:jc w:val="both"/>
      </w:pPr>
    </w:p>
    <w:p w:rsidR="00663E1D" w:rsidRPr="00FE3578" w:rsidRDefault="00663E1D" w:rsidP="00663E1D">
      <w:pPr>
        <w:jc w:val="both"/>
      </w:pPr>
    </w:p>
    <w:p w:rsidR="00663E1D" w:rsidRPr="00FE3578" w:rsidRDefault="00663E1D" w:rsidP="00663E1D">
      <w:pPr>
        <w:ind w:firstLine="709"/>
        <w:jc w:val="center"/>
      </w:pPr>
      <w:r w:rsidRPr="00FE3578">
        <w:rPr>
          <w:bCs/>
          <w:color w:val="000000"/>
          <w:lang w:eastAsia="ru-RU"/>
        </w:rPr>
        <w:t>Оборудование и приборы</w:t>
      </w:r>
    </w:p>
    <w:p w:rsidR="00663E1D" w:rsidRPr="00FE3578" w:rsidRDefault="00663E1D" w:rsidP="00663E1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787"/>
        <w:gridCol w:w="3041"/>
        <w:gridCol w:w="2068"/>
      </w:tblGrid>
      <w:tr w:rsidR="00663E1D" w:rsidRPr="00FE3578" w:rsidTr="00B93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E3578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B933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E3578">
              <w:rPr>
                <w:b/>
                <w:bCs/>
                <w:color w:val="000000"/>
                <w:lang w:eastAsia="ru-RU"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E3578">
              <w:rPr>
                <w:b/>
                <w:bCs/>
                <w:color w:val="000000"/>
                <w:lang w:eastAsia="ru-RU"/>
              </w:rPr>
              <w:t>Дидактическое описание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FE3578">
              <w:rPr>
                <w:b/>
                <w:color w:val="000000"/>
                <w:lang w:eastAsia="ru-RU"/>
              </w:rPr>
              <w:t>Количество</w:t>
            </w:r>
          </w:p>
        </w:tc>
      </w:tr>
      <w:tr w:rsidR="00663E1D" w:rsidRPr="00FE3578" w:rsidTr="00B933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eastAsia="ru-RU"/>
              </w:rPr>
            </w:pPr>
            <w:r w:rsidRPr="00FE3578">
              <w:rPr>
                <w:color w:val="000000"/>
                <w:lang w:eastAsia="ru-RU"/>
              </w:rPr>
              <w:t>КНИГОПЕЧАТНАЯ ПРОДУКЦИЯ</w:t>
            </w:r>
          </w:p>
        </w:tc>
      </w:tr>
      <w:tr w:rsidR="00663E1D" w:rsidRPr="00FE3578" w:rsidTr="00B93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B933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E3578">
              <w:rPr>
                <w:color w:val="000000"/>
                <w:lang w:eastAsia="ru-RU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Предметная линия учебников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E3578">
              <w:rPr>
                <w:lang w:eastAsia="ru-RU"/>
              </w:rPr>
              <w:t>Рабочие тетради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E3578">
              <w:rPr>
                <w:lang w:eastAsia="ru-RU"/>
              </w:rPr>
              <w:t>Оказывают помощь в выполнении самостоятельной работы по предмету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  <w:tr w:rsidR="00663E1D" w:rsidRPr="00FE3578" w:rsidTr="00B933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B933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663E1D" w:rsidRPr="00FE3578" w:rsidRDefault="00663E1D" w:rsidP="00B933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E3578">
              <w:rPr>
                <w:color w:val="000000"/>
                <w:lang w:eastAsia="ru-RU"/>
              </w:rPr>
              <w:t>ИЛЛЮСТРАЦИИ// ПЛАКАТЫ</w:t>
            </w:r>
          </w:p>
          <w:p w:rsidR="00663E1D" w:rsidRPr="00FE3578" w:rsidRDefault="00663E1D" w:rsidP="00B933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663E1D" w:rsidRPr="00FE3578" w:rsidTr="00B93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B933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Грамматические таблицы к основным разделам грамматического материала, содержащегося в примерных программах среднего (полного) общего образования по иностранному языку.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lastRenderedPageBreak/>
              <w:t>Карты на иностранном языке: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Географическая карта стран изучаемого языка.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Географическая карта Европы.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Карта России.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Плакаты англоговорящих стран.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Символика родной страны, стран изучаемого языка.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E3578">
              <w:rPr>
                <w:color w:val="000000"/>
                <w:lang w:eastAsia="ru-RU"/>
              </w:rPr>
              <w:lastRenderedPageBreak/>
              <w:t xml:space="preserve">Служат для обеспечения наглядности при изучении материала, обобщения и повторения. Могут быть использованы при подготовке иллюстративного </w:t>
            </w:r>
            <w:r w:rsidRPr="00FE3578">
              <w:rPr>
                <w:color w:val="000000"/>
                <w:lang w:eastAsia="ru-RU"/>
              </w:rPr>
              <w:lastRenderedPageBreak/>
              <w:t xml:space="preserve">материала к докладу или реферату.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63E1D" w:rsidRPr="00FE3578" w:rsidTr="00B933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B933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lastRenderedPageBreak/>
              <w:t>СРЕДСТВА ИКТ</w:t>
            </w:r>
          </w:p>
        </w:tc>
      </w:tr>
      <w:tr w:rsidR="00663E1D" w:rsidRPr="00FE3578" w:rsidTr="00B9332C">
        <w:trPr>
          <w:trHeight w:val="1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B933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Универсальный портативный компьютер.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 xml:space="preserve"> Мультимедийный проектор.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Интерактивная доска.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Магнитофон.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Используется учителем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Используется учителем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Используется учителем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Используется учителем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  <w:r w:rsidRPr="00FE3578">
              <w:rPr>
                <w:lang w:eastAsia="ru-RU"/>
              </w:rPr>
              <w:t>1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  <w:r w:rsidRPr="00FE3578">
              <w:rPr>
                <w:lang w:eastAsia="ru-RU"/>
              </w:rPr>
              <w:t>1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  <w:r w:rsidRPr="00FE3578">
              <w:rPr>
                <w:lang w:eastAsia="ru-RU"/>
              </w:rPr>
              <w:t>1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  <w:r w:rsidRPr="00FE3578">
              <w:rPr>
                <w:lang w:eastAsia="ru-RU"/>
              </w:rPr>
              <w:t>1</w:t>
            </w:r>
          </w:p>
        </w:tc>
      </w:tr>
      <w:tr w:rsidR="00663E1D" w:rsidRPr="00FE3578" w:rsidTr="00B93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B933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val="en-US" w:eastAsia="ru-RU"/>
              </w:rPr>
              <w:t>CD</w:t>
            </w:r>
            <w:r w:rsidRPr="00FE3578">
              <w:rPr>
                <w:lang w:eastAsia="ru-RU"/>
              </w:rPr>
              <w:t xml:space="preserve"> для занятий в классе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val="en-US" w:eastAsia="ru-RU"/>
              </w:rPr>
              <w:t>CD</w:t>
            </w:r>
            <w:r w:rsidRPr="00FE3578">
              <w:rPr>
                <w:lang w:eastAsia="ru-RU"/>
              </w:rPr>
              <w:t xml:space="preserve"> самостоятельных занятий дома.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Сайт дополнительных образовательных ресурсов УМК «Английский в фокусе»</w:t>
            </w:r>
          </w:p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val="en-US" w:eastAsia="ru-RU"/>
              </w:rPr>
              <w:t>http</w:t>
            </w:r>
            <w:r w:rsidRPr="00FE3578">
              <w:rPr>
                <w:lang w:eastAsia="ru-RU"/>
              </w:rPr>
              <w:t>://</w:t>
            </w:r>
            <w:r w:rsidRPr="00FE3578">
              <w:rPr>
                <w:lang w:val="en-US" w:eastAsia="ru-RU"/>
              </w:rPr>
              <w:t>www</w:t>
            </w:r>
            <w:r w:rsidRPr="00FE3578">
              <w:rPr>
                <w:lang w:eastAsia="ru-RU"/>
              </w:rPr>
              <w:t>.</w:t>
            </w:r>
            <w:r w:rsidRPr="00FE3578">
              <w:rPr>
                <w:lang w:val="en-US" w:eastAsia="ru-RU"/>
              </w:rPr>
              <w:t>prosv</w:t>
            </w:r>
            <w:r w:rsidRPr="00FE3578">
              <w:rPr>
                <w:lang w:eastAsia="ru-RU"/>
              </w:rPr>
              <w:t>.</w:t>
            </w:r>
            <w:r w:rsidRPr="00FE3578">
              <w:rPr>
                <w:lang w:val="en-US" w:eastAsia="ru-RU"/>
              </w:rPr>
              <w:t>ru</w:t>
            </w:r>
            <w:r w:rsidRPr="00FE3578">
              <w:rPr>
                <w:lang w:eastAsia="ru-RU"/>
              </w:rPr>
              <w:t>/</w:t>
            </w:r>
            <w:r w:rsidRPr="00FE3578">
              <w:rPr>
                <w:lang w:val="en-US" w:eastAsia="ru-RU"/>
              </w:rPr>
              <w:t>umk</w:t>
            </w:r>
            <w:r w:rsidRPr="00FE3578">
              <w:rPr>
                <w:lang w:eastAsia="ru-RU"/>
              </w:rPr>
              <w:t>/</w:t>
            </w:r>
            <w:r w:rsidRPr="00FE3578">
              <w:rPr>
                <w:lang w:val="en-US" w:eastAsia="ru-RU"/>
              </w:rPr>
              <w:t>spotlight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E3578">
              <w:rPr>
                <w:lang w:eastAsia="ru-RU"/>
              </w:rPr>
              <w:t>Используется в соответствии с планированием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D" w:rsidRPr="00FE3578" w:rsidRDefault="00663E1D" w:rsidP="00334E8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lang w:eastAsia="ru-RU"/>
              </w:rPr>
            </w:pPr>
            <w:r w:rsidRPr="00FE3578">
              <w:rPr>
                <w:lang w:eastAsia="ru-RU"/>
              </w:rPr>
              <w:t>2</w:t>
            </w:r>
          </w:p>
        </w:tc>
      </w:tr>
    </w:tbl>
    <w:p w:rsidR="00334E88" w:rsidRPr="00FE3578" w:rsidRDefault="00334E88"/>
    <w:sectPr w:rsidR="00334E88" w:rsidRPr="00FE3578" w:rsidSect="00FE3578">
      <w:footerReference w:type="default" r:id="rId8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FC" w:rsidRDefault="00055DFC" w:rsidP="00663E1D">
      <w:r>
        <w:separator/>
      </w:r>
    </w:p>
  </w:endnote>
  <w:endnote w:type="continuationSeparator" w:id="1">
    <w:p w:rsidR="00055DFC" w:rsidRDefault="00055DFC" w:rsidP="0066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D7" w:rsidRDefault="009F6ED7">
    <w:pPr>
      <w:pStyle w:val="a9"/>
      <w:jc w:val="center"/>
    </w:pPr>
  </w:p>
  <w:p w:rsidR="009F6ED7" w:rsidRDefault="009F6E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FC" w:rsidRDefault="00055DFC" w:rsidP="00663E1D">
      <w:r>
        <w:separator/>
      </w:r>
    </w:p>
  </w:footnote>
  <w:footnote w:type="continuationSeparator" w:id="1">
    <w:p w:rsidR="00055DFC" w:rsidRDefault="00055DFC" w:rsidP="00663E1D">
      <w:r>
        <w:continuationSeparator/>
      </w:r>
    </w:p>
  </w:footnote>
  <w:footnote w:id="2">
    <w:p w:rsidR="009F6ED7" w:rsidRPr="00D65ED2" w:rsidRDefault="009F6ED7" w:rsidP="00663E1D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C54C9"/>
    <w:multiLevelType w:val="hybridMultilevel"/>
    <w:tmpl w:val="4A1EF6D6"/>
    <w:lvl w:ilvl="0" w:tplc="3A202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01233"/>
    <w:multiLevelType w:val="hybridMultilevel"/>
    <w:tmpl w:val="D7489BDA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55E61"/>
    <w:multiLevelType w:val="hybridMultilevel"/>
    <w:tmpl w:val="23222ABE"/>
    <w:lvl w:ilvl="0" w:tplc="2A5C4FA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15B446E0"/>
    <w:multiLevelType w:val="hybridMultilevel"/>
    <w:tmpl w:val="9ECEB37E"/>
    <w:lvl w:ilvl="0" w:tplc="83AE280E">
      <w:numFmt w:val="bullet"/>
      <w:lvlText w:val="—"/>
      <w:lvlJc w:val="left"/>
      <w:pPr>
        <w:tabs>
          <w:tab w:val="num" w:pos="2480"/>
        </w:tabs>
        <w:ind w:left="2480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40751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B59CB"/>
    <w:multiLevelType w:val="hybridMultilevel"/>
    <w:tmpl w:val="8CF07A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660B4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135D4"/>
    <w:multiLevelType w:val="hybridMultilevel"/>
    <w:tmpl w:val="7F346964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77D22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141E4"/>
    <w:multiLevelType w:val="hybridMultilevel"/>
    <w:tmpl w:val="FA84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48409F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E36C9"/>
    <w:multiLevelType w:val="hybridMultilevel"/>
    <w:tmpl w:val="AA8EBC9A"/>
    <w:lvl w:ilvl="0" w:tplc="9856B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4433594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D87E51"/>
    <w:multiLevelType w:val="hybridMultilevel"/>
    <w:tmpl w:val="C5804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25"/>
  </w:num>
  <w:num w:numId="6">
    <w:abstractNumId w:val="8"/>
  </w:num>
  <w:num w:numId="7">
    <w:abstractNumId w:val="4"/>
  </w:num>
  <w:num w:numId="8">
    <w:abstractNumId w:val="3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0"/>
  </w:num>
  <w:num w:numId="13">
    <w:abstractNumId w:val="21"/>
  </w:num>
  <w:num w:numId="14">
    <w:abstractNumId w:val="27"/>
  </w:num>
  <w:num w:numId="15">
    <w:abstractNumId w:val="1"/>
  </w:num>
  <w:num w:numId="16">
    <w:abstractNumId w:val="30"/>
  </w:num>
  <w:num w:numId="17">
    <w:abstractNumId w:val="11"/>
  </w:num>
  <w:num w:numId="18">
    <w:abstractNumId w:val="9"/>
  </w:num>
  <w:num w:numId="19">
    <w:abstractNumId w:val="0"/>
  </w:num>
  <w:num w:numId="20">
    <w:abstractNumId w:val="28"/>
  </w:num>
  <w:num w:numId="21">
    <w:abstractNumId w:val="18"/>
  </w:num>
  <w:num w:numId="22">
    <w:abstractNumId w:val="22"/>
  </w:num>
  <w:num w:numId="23">
    <w:abstractNumId w:val="16"/>
  </w:num>
  <w:num w:numId="24">
    <w:abstractNumId w:val="23"/>
  </w:num>
  <w:num w:numId="25">
    <w:abstractNumId w:val="20"/>
  </w:num>
  <w:num w:numId="26">
    <w:abstractNumId w:val="26"/>
  </w:num>
  <w:num w:numId="27">
    <w:abstractNumId w:val="15"/>
  </w:num>
  <w:num w:numId="28">
    <w:abstractNumId w:val="12"/>
  </w:num>
  <w:num w:numId="29">
    <w:abstractNumId w:val="24"/>
  </w:num>
  <w:num w:numId="30">
    <w:abstractNumId w:val="5"/>
  </w:num>
  <w:num w:numId="31">
    <w:abstractNumId w:val="19"/>
  </w:num>
  <w:num w:numId="32">
    <w:abstractNumId w:val="2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1D"/>
    <w:rsid w:val="00055DFC"/>
    <w:rsid w:val="0021105C"/>
    <w:rsid w:val="00254BBD"/>
    <w:rsid w:val="00333A63"/>
    <w:rsid w:val="00334E88"/>
    <w:rsid w:val="00447AE7"/>
    <w:rsid w:val="004513DF"/>
    <w:rsid w:val="005B3A0D"/>
    <w:rsid w:val="00663E1D"/>
    <w:rsid w:val="007F5056"/>
    <w:rsid w:val="00845CDF"/>
    <w:rsid w:val="00851951"/>
    <w:rsid w:val="00863AB1"/>
    <w:rsid w:val="00883944"/>
    <w:rsid w:val="009318FD"/>
    <w:rsid w:val="0099250E"/>
    <w:rsid w:val="009F6ED7"/>
    <w:rsid w:val="00A470BC"/>
    <w:rsid w:val="00AF24E1"/>
    <w:rsid w:val="00B33B49"/>
    <w:rsid w:val="00B8215C"/>
    <w:rsid w:val="00B9332C"/>
    <w:rsid w:val="00BA3DA8"/>
    <w:rsid w:val="00BC182D"/>
    <w:rsid w:val="00BF30AD"/>
    <w:rsid w:val="00C15415"/>
    <w:rsid w:val="00C63048"/>
    <w:rsid w:val="00C77DF3"/>
    <w:rsid w:val="00CA39FA"/>
    <w:rsid w:val="00CB34CB"/>
    <w:rsid w:val="00D86BD7"/>
    <w:rsid w:val="00DC2483"/>
    <w:rsid w:val="00DC3C7D"/>
    <w:rsid w:val="00EF4665"/>
    <w:rsid w:val="00F26034"/>
    <w:rsid w:val="00F759F1"/>
    <w:rsid w:val="00F85476"/>
    <w:rsid w:val="00F878D0"/>
    <w:rsid w:val="00FE3578"/>
    <w:rsid w:val="00FF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63E1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3E1D"/>
    <w:pPr>
      <w:keepNext/>
      <w:suppressAutoHyphens w:val="0"/>
      <w:spacing w:before="240" w:after="60"/>
      <w:outlineLvl w:val="2"/>
    </w:pPr>
    <w:rPr>
      <w:rFonts w:ascii="Calibri" w:hAnsi="Calibr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63E1D"/>
    <w:pPr>
      <w:keepNext/>
      <w:suppressAutoHyphens w:val="0"/>
      <w:spacing w:before="240" w:after="60"/>
      <w:outlineLvl w:val="3"/>
    </w:pPr>
    <w:rPr>
      <w:rFonts w:ascii="Cambria" w:hAnsi="Cambr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E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3E1D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3E1D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rsid w:val="00663E1D"/>
    <w:pPr>
      <w:keepNext/>
      <w:autoSpaceDE w:val="0"/>
      <w:ind w:firstLine="540"/>
      <w:jc w:val="both"/>
    </w:pPr>
    <w:rPr>
      <w:b/>
      <w:bCs/>
    </w:rPr>
  </w:style>
  <w:style w:type="paragraph" w:styleId="a3">
    <w:name w:val="No Spacing"/>
    <w:link w:val="a4"/>
    <w:uiPriority w:val="1"/>
    <w:qFormat/>
    <w:rsid w:val="00663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63E1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63E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3E1D"/>
    <w:pPr>
      <w:ind w:left="720"/>
      <w:contextualSpacing/>
    </w:pPr>
  </w:style>
  <w:style w:type="paragraph" w:customStyle="1" w:styleId="p19">
    <w:name w:val="p19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663E1D"/>
  </w:style>
  <w:style w:type="character" w:customStyle="1" w:styleId="s13">
    <w:name w:val="s13"/>
    <w:basedOn w:val="a0"/>
    <w:rsid w:val="00663E1D"/>
  </w:style>
  <w:style w:type="paragraph" w:customStyle="1" w:styleId="p10">
    <w:name w:val="p10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4">
    <w:name w:val="s14"/>
    <w:basedOn w:val="a0"/>
    <w:rsid w:val="00663E1D"/>
  </w:style>
  <w:style w:type="paragraph" w:customStyle="1" w:styleId="p20">
    <w:name w:val="p20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5">
    <w:name w:val="s15"/>
    <w:basedOn w:val="a0"/>
    <w:rsid w:val="00663E1D"/>
  </w:style>
  <w:style w:type="character" w:customStyle="1" w:styleId="s3">
    <w:name w:val="s3"/>
    <w:basedOn w:val="a0"/>
    <w:rsid w:val="00663E1D"/>
  </w:style>
  <w:style w:type="paragraph" w:customStyle="1" w:styleId="p21">
    <w:name w:val="p21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6">
    <w:name w:val="s16"/>
    <w:basedOn w:val="a0"/>
    <w:rsid w:val="00663E1D"/>
  </w:style>
  <w:style w:type="character" w:customStyle="1" w:styleId="s17">
    <w:name w:val="s17"/>
    <w:basedOn w:val="a0"/>
    <w:rsid w:val="00663E1D"/>
  </w:style>
  <w:style w:type="character" w:customStyle="1" w:styleId="s18">
    <w:name w:val="s18"/>
    <w:basedOn w:val="a0"/>
    <w:rsid w:val="00663E1D"/>
  </w:style>
  <w:style w:type="paragraph" w:customStyle="1" w:styleId="p3">
    <w:name w:val="p3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663E1D"/>
  </w:style>
  <w:style w:type="paragraph" w:customStyle="1" w:styleId="p23">
    <w:name w:val="p23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2">
    <w:name w:val="s12"/>
    <w:basedOn w:val="a0"/>
    <w:rsid w:val="00663E1D"/>
  </w:style>
  <w:style w:type="character" w:customStyle="1" w:styleId="s1">
    <w:name w:val="s1"/>
    <w:basedOn w:val="a0"/>
    <w:rsid w:val="00663E1D"/>
  </w:style>
  <w:style w:type="paragraph" w:customStyle="1" w:styleId="p24">
    <w:name w:val="p24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9">
    <w:name w:val="s19"/>
    <w:basedOn w:val="a0"/>
    <w:rsid w:val="00663E1D"/>
  </w:style>
  <w:style w:type="paragraph" w:customStyle="1" w:styleId="p8">
    <w:name w:val="p8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0">
    <w:name w:val="s20"/>
    <w:basedOn w:val="a0"/>
    <w:rsid w:val="00663E1D"/>
  </w:style>
  <w:style w:type="paragraph" w:customStyle="1" w:styleId="p1">
    <w:name w:val="p1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663E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E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63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E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663E1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footnote text"/>
    <w:basedOn w:val="a"/>
    <w:link w:val="ac"/>
    <w:semiHidden/>
    <w:rsid w:val="00663E1D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63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663E1D"/>
    <w:rPr>
      <w:vertAlign w:val="superscript"/>
    </w:rPr>
  </w:style>
  <w:style w:type="character" w:styleId="ae">
    <w:name w:val="Hyperlink"/>
    <w:basedOn w:val="a0"/>
    <w:rsid w:val="00663E1D"/>
    <w:rPr>
      <w:color w:val="0000FF"/>
      <w:u w:val="single"/>
    </w:rPr>
  </w:style>
  <w:style w:type="paragraph" w:styleId="21">
    <w:name w:val="Body Text 2"/>
    <w:basedOn w:val="a"/>
    <w:link w:val="22"/>
    <w:rsid w:val="00663E1D"/>
    <w:pPr>
      <w:suppressAutoHyphens w:val="0"/>
    </w:pPr>
    <w:rPr>
      <w:b/>
      <w:lang w:val="en-US" w:eastAsia="ru-RU"/>
    </w:rPr>
  </w:style>
  <w:style w:type="character" w:customStyle="1" w:styleId="22">
    <w:name w:val="Основной текст 2 Знак"/>
    <w:basedOn w:val="a0"/>
    <w:link w:val="21"/>
    <w:rsid w:val="00663E1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f">
    <w:name w:val="Body Text"/>
    <w:basedOn w:val="a"/>
    <w:link w:val="af0"/>
    <w:rsid w:val="00663E1D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663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63E1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63E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663E1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63E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63E1D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63E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99250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925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qFormat/>
    <w:rsid w:val="00A47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ndar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</cp:revision>
  <dcterms:created xsi:type="dcterms:W3CDTF">2016-09-06T18:53:00Z</dcterms:created>
  <dcterms:modified xsi:type="dcterms:W3CDTF">2023-09-23T11:27:00Z</dcterms:modified>
</cp:coreProperties>
</file>